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7049" w14:textId="77777777" w:rsidR="00CE2683" w:rsidRDefault="00CE2683" w:rsidP="00CE2683"/>
    <w:p w14:paraId="1F95957C" w14:textId="77777777" w:rsidR="00CE2683" w:rsidRPr="00CE2683" w:rsidRDefault="00CE2683" w:rsidP="00555DE7">
      <w:pPr>
        <w:jc w:val="right"/>
        <w:rPr>
          <w:sz w:val="60"/>
          <w:szCs w:val="60"/>
        </w:rPr>
      </w:pPr>
      <w:r>
        <w:t xml:space="preserve"> </w:t>
      </w:r>
      <w:r w:rsidRPr="00CE2683">
        <w:rPr>
          <w:sz w:val="60"/>
          <w:szCs w:val="60"/>
        </w:rPr>
        <w:t xml:space="preserve"> </w:t>
      </w:r>
      <w:r w:rsidR="002526AC">
        <w:rPr>
          <w:noProof/>
          <w:sz w:val="60"/>
          <w:szCs w:val="60"/>
          <w:lang w:eastAsia="en-GB"/>
        </w:rPr>
        <w:drawing>
          <wp:inline distT="0" distB="0" distL="0" distR="0" wp14:anchorId="124667AB" wp14:editId="4CCBEE00">
            <wp:extent cx="3072390" cy="609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shousing_logo png fi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2390" cy="609601"/>
                    </a:xfrm>
                    <a:prstGeom prst="rect">
                      <a:avLst/>
                    </a:prstGeom>
                  </pic:spPr>
                </pic:pic>
              </a:graphicData>
            </a:graphic>
          </wp:inline>
        </w:drawing>
      </w:r>
    </w:p>
    <w:p w14:paraId="48947E5A" w14:textId="77777777" w:rsidR="00CE2683" w:rsidRDefault="00CE2683" w:rsidP="00CE2683">
      <w:pPr>
        <w:jc w:val="center"/>
        <w:rPr>
          <w:sz w:val="60"/>
          <w:szCs w:val="60"/>
        </w:rPr>
      </w:pPr>
    </w:p>
    <w:p w14:paraId="03C02767" w14:textId="77777777" w:rsidR="00CE2683" w:rsidRDefault="00CE2683" w:rsidP="00CE2683">
      <w:pPr>
        <w:jc w:val="center"/>
        <w:rPr>
          <w:sz w:val="60"/>
          <w:szCs w:val="60"/>
        </w:rPr>
      </w:pPr>
    </w:p>
    <w:p w14:paraId="7DB452B0" w14:textId="77777777" w:rsidR="002526AC" w:rsidRDefault="002526AC" w:rsidP="00CE2683">
      <w:pPr>
        <w:jc w:val="center"/>
        <w:rPr>
          <w:sz w:val="60"/>
          <w:szCs w:val="60"/>
        </w:rPr>
      </w:pPr>
    </w:p>
    <w:p w14:paraId="09D51397" w14:textId="4C24F284" w:rsidR="00CE2683" w:rsidRPr="00555DE7" w:rsidRDefault="00657431" w:rsidP="00CE2683">
      <w:pPr>
        <w:jc w:val="center"/>
        <w:rPr>
          <w:rFonts w:ascii="Century Gothic" w:hAnsi="Century Gothic"/>
          <w:color w:val="0072CE"/>
          <w:sz w:val="60"/>
          <w:szCs w:val="60"/>
        </w:rPr>
      </w:pPr>
      <w:r>
        <w:rPr>
          <w:rFonts w:ascii="Century Gothic" w:hAnsi="Century Gothic"/>
          <w:color w:val="0072CE"/>
          <w:sz w:val="60"/>
          <w:szCs w:val="60"/>
        </w:rPr>
        <w:t>Adaptations P</w:t>
      </w:r>
      <w:r w:rsidR="00CE2683" w:rsidRPr="00555DE7">
        <w:rPr>
          <w:rFonts w:ascii="Century Gothic" w:hAnsi="Century Gothic"/>
          <w:color w:val="0072CE"/>
          <w:sz w:val="60"/>
          <w:szCs w:val="60"/>
        </w:rPr>
        <w:t>olicy</w:t>
      </w:r>
    </w:p>
    <w:p w14:paraId="7B28ECCF" w14:textId="35956E68" w:rsidR="00CE2683" w:rsidRDefault="00CE2683" w:rsidP="00CE2683">
      <w:r w:rsidRPr="00CE2683">
        <w:rPr>
          <w:sz w:val="60"/>
          <w:szCs w:val="60"/>
        </w:rPr>
        <w:t xml:space="preserve"> </w:t>
      </w:r>
      <w:r>
        <w:t xml:space="preserve"> </w:t>
      </w:r>
    </w:p>
    <w:p w14:paraId="6C11CDC3" w14:textId="77777777" w:rsidR="00CE2683" w:rsidRDefault="00CE2683" w:rsidP="00CE2683">
      <w:r>
        <w:t xml:space="preserve"> </w:t>
      </w:r>
    </w:p>
    <w:p w14:paraId="020FA8C1" w14:textId="77777777" w:rsidR="00CE2683" w:rsidRDefault="00CE2683" w:rsidP="00CE2683">
      <w:r>
        <w:t xml:space="preserve"> </w:t>
      </w:r>
    </w:p>
    <w:p w14:paraId="2DC9B1C8" w14:textId="77777777" w:rsidR="00CE2683" w:rsidRPr="00CE2683" w:rsidRDefault="00CE2683" w:rsidP="00CE2683">
      <w:pPr>
        <w:rPr>
          <w:sz w:val="32"/>
          <w:szCs w:val="32"/>
        </w:rPr>
      </w:pPr>
      <w:r w:rsidRPr="00CE2683">
        <w:rPr>
          <w:sz w:val="32"/>
          <w:szCs w:val="32"/>
        </w:rPr>
        <w:t xml:space="preserve"> </w:t>
      </w:r>
    </w:p>
    <w:tbl>
      <w:tblPr>
        <w:tblStyle w:val="TableGrid"/>
        <w:tblW w:w="11449" w:type="dxa"/>
        <w:tblInd w:w="-1212" w:type="dxa"/>
        <w:tblLook w:val="04A0" w:firstRow="1" w:lastRow="0" w:firstColumn="1" w:lastColumn="0" w:noHBand="0" w:noVBand="1"/>
      </w:tblPr>
      <w:tblGrid>
        <w:gridCol w:w="2093"/>
        <w:gridCol w:w="3118"/>
        <w:gridCol w:w="1985"/>
        <w:gridCol w:w="1985"/>
        <w:gridCol w:w="2268"/>
      </w:tblGrid>
      <w:tr w:rsidR="0037037F" w:rsidRPr="00CE2683" w14:paraId="0298B954" w14:textId="77777777" w:rsidTr="0037037F">
        <w:tc>
          <w:tcPr>
            <w:tcW w:w="2093" w:type="dxa"/>
            <w:shd w:val="clear" w:color="auto" w:fill="EEECE1" w:themeFill="background2"/>
          </w:tcPr>
          <w:p w14:paraId="2DB60BF1" w14:textId="77777777" w:rsidR="0037037F" w:rsidRPr="00555DE7" w:rsidRDefault="0037037F" w:rsidP="00CE2683">
            <w:pPr>
              <w:rPr>
                <w:sz w:val="30"/>
                <w:szCs w:val="30"/>
              </w:rPr>
            </w:pPr>
            <w:r w:rsidRPr="00555DE7">
              <w:rPr>
                <w:sz w:val="30"/>
                <w:szCs w:val="30"/>
              </w:rPr>
              <w:t>Reference</w:t>
            </w:r>
          </w:p>
        </w:tc>
        <w:tc>
          <w:tcPr>
            <w:tcW w:w="3118" w:type="dxa"/>
          </w:tcPr>
          <w:p w14:paraId="3BF4F591" w14:textId="48431F00" w:rsidR="0037037F" w:rsidRPr="00555DE7" w:rsidRDefault="00657431" w:rsidP="005A2067">
            <w:pPr>
              <w:rPr>
                <w:sz w:val="30"/>
                <w:szCs w:val="30"/>
              </w:rPr>
            </w:pPr>
            <w:r>
              <w:rPr>
                <w:sz w:val="30"/>
                <w:szCs w:val="30"/>
              </w:rPr>
              <w:t>ADA01</w:t>
            </w:r>
          </w:p>
        </w:tc>
        <w:tc>
          <w:tcPr>
            <w:tcW w:w="1985" w:type="dxa"/>
            <w:shd w:val="clear" w:color="auto" w:fill="EEECE1" w:themeFill="background2"/>
          </w:tcPr>
          <w:p w14:paraId="1870B8D8" w14:textId="77777777" w:rsidR="0037037F" w:rsidRPr="00555DE7" w:rsidRDefault="0037037F" w:rsidP="00CE2683">
            <w:pPr>
              <w:rPr>
                <w:sz w:val="30"/>
                <w:szCs w:val="30"/>
              </w:rPr>
            </w:pPr>
          </w:p>
        </w:tc>
        <w:tc>
          <w:tcPr>
            <w:tcW w:w="1985" w:type="dxa"/>
            <w:shd w:val="clear" w:color="auto" w:fill="EEECE1" w:themeFill="background2"/>
          </w:tcPr>
          <w:p w14:paraId="3F7D8D6C" w14:textId="585A3A05" w:rsidR="0037037F" w:rsidRPr="00555DE7" w:rsidRDefault="0037037F" w:rsidP="00CE2683">
            <w:pPr>
              <w:rPr>
                <w:sz w:val="30"/>
                <w:szCs w:val="30"/>
              </w:rPr>
            </w:pPr>
            <w:r w:rsidRPr="00555DE7">
              <w:rPr>
                <w:sz w:val="30"/>
                <w:szCs w:val="30"/>
              </w:rPr>
              <w:t>Version</w:t>
            </w:r>
          </w:p>
        </w:tc>
        <w:tc>
          <w:tcPr>
            <w:tcW w:w="2268" w:type="dxa"/>
          </w:tcPr>
          <w:p w14:paraId="4EA74897" w14:textId="66A7429B" w:rsidR="0037037F" w:rsidRPr="00555DE7" w:rsidRDefault="00E13180" w:rsidP="00CE2683">
            <w:pPr>
              <w:rPr>
                <w:sz w:val="30"/>
                <w:szCs w:val="30"/>
              </w:rPr>
            </w:pPr>
            <w:r>
              <w:rPr>
                <w:sz w:val="30"/>
                <w:szCs w:val="30"/>
              </w:rPr>
              <w:t>2</w:t>
            </w:r>
          </w:p>
        </w:tc>
      </w:tr>
      <w:tr w:rsidR="0037037F" w:rsidRPr="00CE2683" w14:paraId="4A3535F9" w14:textId="77777777" w:rsidTr="0037037F">
        <w:tc>
          <w:tcPr>
            <w:tcW w:w="2093" w:type="dxa"/>
            <w:shd w:val="clear" w:color="auto" w:fill="EEECE1" w:themeFill="background2"/>
          </w:tcPr>
          <w:p w14:paraId="380A7148" w14:textId="77777777" w:rsidR="0037037F" w:rsidRPr="00555DE7" w:rsidRDefault="0037037F" w:rsidP="00CE2683">
            <w:pPr>
              <w:rPr>
                <w:sz w:val="30"/>
                <w:szCs w:val="30"/>
              </w:rPr>
            </w:pPr>
            <w:r w:rsidRPr="00555DE7">
              <w:rPr>
                <w:sz w:val="30"/>
                <w:szCs w:val="30"/>
              </w:rPr>
              <w:t>Staff affected</w:t>
            </w:r>
          </w:p>
        </w:tc>
        <w:tc>
          <w:tcPr>
            <w:tcW w:w="3118" w:type="dxa"/>
          </w:tcPr>
          <w:p w14:paraId="03A89F9E" w14:textId="77777777" w:rsidR="0037037F" w:rsidRPr="00555DE7" w:rsidRDefault="0037037F" w:rsidP="00CE2683">
            <w:pPr>
              <w:rPr>
                <w:sz w:val="30"/>
                <w:szCs w:val="30"/>
              </w:rPr>
            </w:pPr>
            <w:r w:rsidRPr="00555DE7">
              <w:rPr>
                <w:sz w:val="30"/>
                <w:szCs w:val="30"/>
              </w:rPr>
              <w:t>All staff</w:t>
            </w:r>
          </w:p>
        </w:tc>
        <w:tc>
          <w:tcPr>
            <w:tcW w:w="1985" w:type="dxa"/>
            <w:shd w:val="clear" w:color="auto" w:fill="EEECE1" w:themeFill="background2"/>
          </w:tcPr>
          <w:p w14:paraId="00F51BCD" w14:textId="77777777" w:rsidR="0037037F" w:rsidRPr="00555DE7" w:rsidRDefault="0037037F" w:rsidP="00CE2683">
            <w:pPr>
              <w:rPr>
                <w:sz w:val="30"/>
                <w:szCs w:val="30"/>
              </w:rPr>
            </w:pPr>
          </w:p>
        </w:tc>
        <w:tc>
          <w:tcPr>
            <w:tcW w:w="1985" w:type="dxa"/>
            <w:shd w:val="clear" w:color="auto" w:fill="EEECE1" w:themeFill="background2"/>
          </w:tcPr>
          <w:p w14:paraId="77002D50" w14:textId="766AF991" w:rsidR="0037037F" w:rsidRPr="00555DE7" w:rsidRDefault="0037037F" w:rsidP="00CE2683">
            <w:pPr>
              <w:rPr>
                <w:sz w:val="30"/>
                <w:szCs w:val="30"/>
              </w:rPr>
            </w:pPr>
            <w:r w:rsidRPr="00555DE7">
              <w:rPr>
                <w:sz w:val="30"/>
                <w:szCs w:val="30"/>
              </w:rPr>
              <w:t>Issue date</w:t>
            </w:r>
          </w:p>
        </w:tc>
        <w:tc>
          <w:tcPr>
            <w:tcW w:w="2268" w:type="dxa"/>
          </w:tcPr>
          <w:p w14:paraId="5CD749C0" w14:textId="21ACC2A9" w:rsidR="0037037F" w:rsidRPr="00555DE7" w:rsidRDefault="00E13180" w:rsidP="0064651A">
            <w:pPr>
              <w:rPr>
                <w:sz w:val="30"/>
                <w:szCs w:val="30"/>
              </w:rPr>
            </w:pPr>
            <w:r>
              <w:rPr>
                <w:sz w:val="30"/>
                <w:szCs w:val="30"/>
              </w:rPr>
              <w:t>October 2024</w:t>
            </w:r>
          </w:p>
        </w:tc>
      </w:tr>
      <w:tr w:rsidR="0037037F" w:rsidRPr="00CE2683" w14:paraId="4E6BB377" w14:textId="77777777" w:rsidTr="0037037F">
        <w:tc>
          <w:tcPr>
            <w:tcW w:w="2093" w:type="dxa"/>
            <w:shd w:val="clear" w:color="auto" w:fill="EEECE1" w:themeFill="background2"/>
          </w:tcPr>
          <w:p w14:paraId="76646885" w14:textId="77777777" w:rsidR="0037037F" w:rsidRPr="00555DE7" w:rsidRDefault="0037037F" w:rsidP="00CE2683">
            <w:pPr>
              <w:rPr>
                <w:sz w:val="30"/>
                <w:szCs w:val="30"/>
              </w:rPr>
            </w:pPr>
            <w:r w:rsidRPr="00555DE7">
              <w:rPr>
                <w:sz w:val="30"/>
                <w:szCs w:val="30"/>
              </w:rPr>
              <w:t>Approved by</w:t>
            </w:r>
          </w:p>
        </w:tc>
        <w:tc>
          <w:tcPr>
            <w:tcW w:w="3118" w:type="dxa"/>
          </w:tcPr>
          <w:p w14:paraId="050AB912" w14:textId="5F7A2AA4" w:rsidR="0037037F" w:rsidRDefault="0037037F" w:rsidP="00CE2683">
            <w:pPr>
              <w:rPr>
                <w:sz w:val="30"/>
                <w:szCs w:val="30"/>
              </w:rPr>
            </w:pPr>
            <w:r>
              <w:rPr>
                <w:sz w:val="30"/>
                <w:szCs w:val="30"/>
              </w:rPr>
              <w:t>ELT</w:t>
            </w:r>
          </w:p>
          <w:p w14:paraId="076A99AB" w14:textId="52F740E4" w:rsidR="0037037F" w:rsidRPr="00555DE7" w:rsidRDefault="0037037F" w:rsidP="00CE2683">
            <w:pPr>
              <w:rPr>
                <w:sz w:val="30"/>
                <w:szCs w:val="30"/>
              </w:rPr>
            </w:pPr>
          </w:p>
        </w:tc>
        <w:tc>
          <w:tcPr>
            <w:tcW w:w="1985" w:type="dxa"/>
            <w:shd w:val="clear" w:color="auto" w:fill="EEECE1" w:themeFill="background2"/>
          </w:tcPr>
          <w:p w14:paraId="280691EB" w14:textId="77777777" w:rsidR="0037037F" w:rsidRPr="00555DE7" w:rsidRDefault="0037037F" w:rsidP="00CE2683">
            <w:pPr>
              <w:rPr>
                <w:sz w:val="30"/>
                <w:szCs w:val="30"/>
              </w:rPr>
            </w:pPr>
          </w:p>
        </w:tc>
        <w:tc>
          <w:tcPr>
            <w:tcW w:w="1985" w:type="dxa"/>
            <w:shd w:val="clear" w:color="auto" w:fill="EEECE1" w:themeFill="background2"/>
          </w:tcPr>
          <w:p w14:paraId="1F95FC75" w14:textId="087F6721" w:rsidR="0037037F" w:rsidRPr="00555DE7" w:rsidRDefault="0037037F" w:rsidP="00CE2683">
            <w:pPr>
              <w:rPr>
                <w:sz w:val="30"/>
                <w:szCs w:val="30"/>
              </w:rPr>
            </w:pPr>
            <w:r w:rsidRPr="00555DE7">
              <w:rPr>
                <w:sz w:val="30"/>
                <w:szCs w:val="30"/>
              </w:rPr>
              <w:t xml:space="preserve">Review </w:t>
            </w:r>
            <w:r w:rsidR="00E13180">
              <w:rPr>
                <w:sz w:val="30"/>
                <w:szCs w:val="30"/>
              </w:rPr>
              <w:t>Period</w:t>
            </w:r>
          </w:p>
        </w:tc>
        <w:tc>
          <w:tcPr>
            <w:tcW w:w="2268" w:type="dxa"/>
          </w:tcPr>
          <w:p w14:paraId="5DEC5452" w14:textId="64DBDF1A" w:rsidR="0037037F" w:rsidRPr="00555DE7" w:rsidRDefault="00657431" w:rsidP="00CE2683">
            <w:pPr>
              <w:rPr>
                <w:sz w:val="30"/>
                <w:szCs w:val="30"/>
              </w:rPr>
            </w:pPr>
            <w:r>
              <w:rPr>
                <w:sz w:val="30"/>
                <w:szCs w:val="30"/>
              </w:rPr>
              <w:t>3 years</w:t>
            </w:r>
          </w:p>
        </w:tc>
      </w:tr>
      <w:tr w:rsidR="0037037F" w:rsidRPr="00CE2683" w14:paraId="05ABAC47" w14:textId="77777777" w:rsidTr="0037037F">
        <w:tc>
          <w:tcPr>
            <w:tcW w:w="2093" w:type="dxa"/>
            <w:shd w:val="clear" w:color="auto" w:fill="EEECE1" w:themeFill="background2"/>
          </w:tcPr>
          <w:p w14:paraId="14D0C8BB" w14:textId="0B2AC127" w:rsidR="0037037F" w:rsidRPr="00555DE7" w:rsidRDefault="0037037F" w:rsidP="00CE2683">
            <w:pPr>
              <w:rPr>
                <w:sz w:val="30"/>
                <w:szCs w:val="30"/>
              </w:rPr>
            </w:pPr>
            <w:r w:rsidRPr="00555DE7">
              <w:rPr>
                <w:sz w:val="30"/>
                <w:szCs w:val="30"/>
              </w:rPr>
              <w:t>Lead Officer</w:t>
            </w:r>
          </w:p>
        </w:tc>
        <w:tc>
          <w:tcPr>
            <w:tcW w:w="3118" w:type="dxa"/>
          </w:tcPr>
          <w:p w14:paraId="28B16203" w14:textId="6BAA2652" w:rsidR="0037037F" w:rsidRPr="00555DE7" w:rsidRDefault="0037037F" w:rsidP="00CE2683">
            <w:pPr>
              <w:rPr>
                <w:sz w:val="30"/>
                <w:szCs w:val="30"/>
              </w:rPr>
            </w:pPr>
            <w:r>
              <w:rPr>
                <w:sz w:val="30"/>
                <w:szCs w:val="30"/>
              </w:rPr>
              <w:t xml:space="preserve">Director of Operations </w:t>
            </w:r>
          </w:p>
        </w:tc>
        <w:tc>
          <w:tcPr>
            <w:tcW w:w="1985" w:type="dxa"/>
            <w:shd w:val="clear" w:color="auto" w:fill="EEECE1" w:themeFill="background2"/>
          </w:tcPr>
          <w:p w14:paraId="5BC9D0B8" w14:textId="77777777" w:rsidR="0037037F" w:rsidRDefault="0037037F" w:rsidP="00CE2683">
            <w:pPr>
              <w:rPr>
                <w:sz w:val="30"/>
                <w:szCs w:val="30"/>
              </w:rPr>
            </w:pPr>
          </w:p>
        </w:tc>
        <w:tc>
          <w:tcPr>
            <w:tcW w:w="1985" w:type="dxa"/>
            <w:shd w:val="clear" w:color="auto" w:fill="EEECE1" w:themeFill="background2"/>
          </w:tcPr>
          <w:p w14:paraId="3809C9C8" w14:textId="0C2C0F06" w:rsidR="0037037F" w:rsidRPr="00555DE7" w:rsidRDefault="00E13180" w:rsidP="00CE2683">
            <w:pPr>
              <w:rPr>
                <w:sz w:val="30"/>
                <w:szCs w:val="30"/>
              </w:rPr>
            </w:pPr>
            <w:r>
              <w:rPr>
                <w:sz w:val="30"/>
                <w:szCs w:val="30"/>
              </w:rPr>
              <w:t>Last</w:t>
            </w:r>
            <w:r w:rsidR="0037037F">
              <w:rPr>
                <w:sz w:val="30"/>
                <w:szCs w:val="30"/>
              </w:rPr>
              <w:t xml:space="preserve"> Review</w:t>
            </w:r>
          </w:p>
        </w:tc>
        <w:tc>
          <w:tcPr>
            <w:tcW w:w="2268" w:type="dxa"/>
          </w:tcPr>
          <w:p w14:paraId="6A8EDC70" w14:textId="471852BC" w:rsidR="0037037F" w:rsidRPr="00555DE7" w:rsidRDefault="00E13180" w:rsidP="00CE2683">
            <w:pPr>
              <w:rPr>
                <w:sz w:val="30"/>
                <w:szCs w:val="30"/>
              </w:rPr>
            </w:pPr>
            <w:r>
              <w:rPr>
                <w:sz w:val="30"/>
                <w:szCs w:val="30"/>
              </w:rPr>
              <w:t>October 2024</w:t>
            </w:r>
          </w:p>
        </w:tc>
      </w:tr>
      <w:tr w:rsidR="00E13180" w:rsidRPr="00CE2683" w14:paraId="29921782" w14:textId="77777777" w:rsidTr="0037037F">
        <w:tc>
          <w:tcPr>
            <w:tcW w:w="2093" w:type="dxa"/>
            <w:shd w:val="clear" w:color="auto" w:fill="EEECE1" w:themeFill="background2"/>
          </w:tcPr>
          <w:p w14:paraId="794401C4" w14:textId="77777777" w:rsidR="00E13180" w:rsidRDefault="00E13180" w:rsidP="00CE2683">
            <w:pPr>
              <w:rPr>
                <w:sz w:val="30"/>
                <w:szCs w:val="30"/>
              </w:rPr>
            </w:pPr>
          </w:p>
        </w:tc>
        <w:tc>
          <w:tcPr>
            <w:tcW w:w="3118" w:type="dxa"/>
          </w:tcPr>
          <w:p w14:paraId="4104B6B6" w14:textId="77777777" w:rsidR="00E13180" w:rsidRDefault="00E13180" w:rsidP="00CE2683">
            <w:pPr>
              <w:rPr>
                <w:sz w:val="30"/>
                <w:szCs w:val="30"/>
              </w:rPr>
            </w:pPr>
          </w:p>
        </w:tc>
        <w:tc>
          <w:tcPr>
            <w:tcW w:w="1985" w:type="dxa"/>
            <w:shd w:val="clear" w:color="auto" w:fill="EEECE1" w:themeFill="background2"/>
          </w:tcPr>
          <w:p w14:paraId="6CE23D5B" w14:textId="77777777" w:rsidR="00E13180" w:rsidRDefault="00E13180" w:rsidP="00CE2683">
            <w:pPr>
              <w:rPr>
                <w:sz w:val="30"/>
                <w:szCs w:val="30"/>
              </w:rPr>
            </w:pPr>
          </w:p>
        </w:tc>
        <w:tc>
          <w:tcPr>
            <w:tcW w:w="1985" w:type="dxa"/>
            <w:shd w:val="clear" w:color="auto" w:fill="EEECE1" w:themeFill="background2"/>
          </w:tcPr>
          <w:p w14:paraId="3E58B2B6" w14:textId="132D4C0B" w:rsidR="00E13180" w:rsidRDefault="00E13180" w:rsidP="00CE2683">
            <w:pPr>
              <w:rPr>
                <w:sz w:val="30"/>
                <w:szCs w:val="30"/>
              </w:rPr>
            </w:pPr>
            <w:r>
              <w:rPr>
                <w:sz w:val="30"/>
                <w:szCs w:val="30"/>
              </w:rPr>
              <w:t>Next Review</w:t>
            </w:r>
          </w:p>
        </w:tc>
        <w:tc>
          <w:tcPr>
            <w:tcW w:w="2268" w:type="dxa"/>
          </w:tcPr>
          <w:p w14:paraId="6BCCC442" w14:textId="779007DE" w:rsidR="00E13180" w:rsidRDefault="00E13180" w:rsidP="00CE2683">
            <w:pPr>
              <w:rPr>
                <w:sz w:val="30"/>
                <w:szCs w:val="30"/>
              </w:rPr>
            </w:pPr>
            <w:r>
              <w:rPr>
                <w:sz w:val="30"/>
                <w:szCs w:val="30"/>
              </w:rPr>
              <w:t>October 2027</w:t>
            </w:r>
          </w:p>
        </w:tc>
      </w:tr>
    </w:tbl>
    <w:p w14:paraId="25FCCF60" w14:textId="40B9682B" w:rsidR="00CE2683" w:rsidRDefault="00CE2683" w:rsidP="00CE2683"/>
    <w:p w14:paraId="23DE120A" w14:textId="5A457811" w:rsidR="00A17653" w:rsidRDefault="00A17653" w:rsidP="00CE2683"/>
    <w:p w14:paraId="361BFBFE" w14:textId="6A9F149D" w:rsidR="00657431" w:rsidRDefault="00657431" w:rsidP="00CE2683"/>
    <w:p w14:paraId="73E6C6F7" w14:textId="776BDC33" w:rsidR="00657431" w:rsidRDefault="00657431" w:rsidP="00CE2683"/>
    <w:p w14:paraId="7FEB9512" w14:textId="0BC2E02F" w:rsidR="00657431" w:rsidRDefault="00657431" w:rsidP="00CE2683"/>
    <w:p w14:paraId="4E1F1C4D" w14:textId="77777777" w:rsidR="00657431" w:rsidRDefault="00657431" w:rsidP="00CE2683"/>
    <w:p w14:paraId="1760169A" w14:textId="5C4FD90D" w:rsidR="00A17653" w:rsidRDefault="00A17653" w:rsidP="00CE2683"/>
    <w:p w14:paraId="7E46B005" w14:textId="78DBAA05" w:rsidR="00A17653" w:rsidRDefault="00A17653" w:rsidP="00CE2683"/>
    <w:p w14:paraId="6EAC5676" w14:textId="4B1D5CDD" w:rsidR="00B42AC5" w:rsidRPr="004E2F36" w:rsidRDefault="00B42AC5" w:rsidP="00B42AC5">
      <w:pPr>
        <w:rPr>
          <w:color w:val="702F8A"/>
          <w:sz w:val="28"/>
          <w:szCs w:val="28"/>
        </w:rPr>
      </w:pPr>
      <w:r w:rsidRPr="004E2F36">
        <w:rPr>
          <w:color w:val="702F8A"/>
          <w:sz w:val="28"/>
          <w:szCs w:val="28"/>
        </w:rPr>
        <w:t xml:space="preserve">1 </w:t>
      </w:r>
      <w:r w:rsidRPr="004E2F36">
        <w:rPr>
          <w:color w:val="702F8A"/>
          <w:sz w:val="28"/>
          <w:szCs w:val="28"/>
        </w:rPr>
        <w:tab/>
        <w:t xml:space="preserve">Purpose </w:t>
      </w:r>
    </w:p>
    <w:p w14:paraId="647DDCBC" w14:textId="738A90F2" w:rsidR="007B31A2" w:rsidRPr="007B31A2" w:rsidRDefault="00B42AC5" w:rsidP="00A44899">
      <w:pPr>
        <w:pStyle w:val="ListParagraph"/>
        <w:numPr>
          <w:ilvl w:val="1"/>
          <w:numId w:val="5"/>
        </w:numPr>
        <w:rPr>
          <w:color w:val="0072CE"/>
          <w:sz w:val="24"/>
          <w:szCs w:val="24"/>
        </w:rPr>
      </w:pPr>
      <w:r w:rsidRPr="007B31A2">
        <w:rPr>
          <w:color w:val="0072CE"/>
          <w:sz w:val="24"/>
          <w:szCs w:val="24"/>
        </w:rPr>
        <w:t xml:space="preserve">This policy </w:t>
      </w:r>
      <w:r w:rsidR="007B31A2" w:rsidRPr="007B31A2">
        <w:rPr>
          <w:color w:val="0072CE"/>
          <w:sz w:val="24"/>
          <w:szCs w:val="24"/>
        </w:rPr>
        <w:t xml:space="preserve">sets out our approach to </w:t>
      </w:r>
      <w:r w:rsidR="00A17653">
        <w:rPr>
          <w:color w:val="0072CE"/>
          <w:sz w:val="24"/>
          <w:szCs w:val="24"/>
        </w:rPr>
        <w:t xml:space="preserve">dealing with </w:t>
      </w:r>
      <w:r w:rsidR="00EC764C">
        <w:rPr>
          <w:color w:val="0072CE"/>
          <w:sz w:val="24"/>
          <w:szCs w:val="24"/>
        </w:rPr>
        <w:t xml:space="preserve">requests for adaptations </w:t>
      </w:r>
      <w:r w:rsidR="005F085D">
        <w:rPr>
          <w:color w:val="0072CE"/>
          <w:sz w:val="24"/>
          <w:szCs w:val="24"/>
        </w:rPr>
        <w:t xml:space="preserve">in </w:t>
      </w:r>
      <w:r w:rsidR="007B31A2" w:rsidRPr="007B31A2">
        <w:rPr>
          <w:color w:val="0072CE"/>
          <w:sz w:val="24"/>
          <w:szCs w:val="24"/>
        </w:rPr>
        <w:t>our</w:t>
      </w:r>
      <w:r w:rsidR="007221B6">
        <w:rPr>
          <w:color w:val="0072CE"/>
          <w:sz w:val="24"/>
          <w:szCs w:val="24"/>
        </w:rPr>
        <w:t xml:space="preserve"> homes </w:t>
      </w:r>
      <w:r w:rsidR="005F085D">
        <w:rPr>
          <w:color w:val="0072CE"/>
          <w:sz w:val="24"/>
          <w:szCs w:val="24"/>
        </w:rPr>
        <w:t xml:space="preserve">to </w:t>
      </w:r>
      <w:r w:rsidR="00EC764C">
        <w:rPr>
          <w:color w:val="0072CE"/>
          <w:sz w:val="24"/>
          <w:szCs w:val="24"/>
        </w:rPr>
        <w:t>meet the needs</w:t>
      </w:r>
      <w:r w:rsidR="005F085D">
        <w:rPr>
          <w:color w:val="0072CE"/>
          <w:sz w:val="24"/>
          <w:szCs w:val="24"/>
        </w:rPr>
        <w:t xml:space="preserve"> </w:t>
      </w:r>
      <w:r w:rsidR="00EC764C">
        <w:rPr>
          <w:color w:val="0072CE"/>
          <w:sz w:val="24"/>
          <w:szCs w:val="24"/>
        </w:rPr>
        <w:t xml:space="preserve">or changing needs of </w:t>
      </w:r>
      <w:r w:rsidR="005F085D">
        <w:rPr>
          <w:color w:val="0072CE"/>
          <w:sz w:val="24"/>
          <w:szCs w:val="24"/>
        </w:rPr>
        <w:t>our customers and their families</w:t>
      </w:r>
      <w:r w:rsidR="00EC764C">
        <w:rPr>
          <w:color w:val="0072CE"/>
          <w:sz w:val="24"/>
          <w:szCs w:val="24"/>
        </w:rPr>
        <w:t>.</w:t>
      </w:r>
      <w:r w:rsidR="005F085D">
        <w:rPr>
          <w:color w:val="0072CE"/>
          <w:sz w:val="24"/>
          <w:szCs w:val="24"/>
        </w:rPr>
        <w:t xml:space="preserve"> </w:t>
      </w:r>
    </w:p>
    <w:p w14:paraId="4B89F97A" w14:textId="77777777" w:rsidR="007B31A2" w:rsidRDefault="007B31A2" w:rsidP="007B31A2">
      <w:pPr>
        <w:pStyle w:val="ListParagraph"/>
        <w:ind w:left="360"/>
        <w:rPr>
          <w:color w:val="0072CE"/>
          <w:sz w:val="24"/>
          <w:szCs w:val="24"/>
        </w:rPr>
      </w:pPr>
    </w:p>
    <w:p w14:paraId="0734ADB7" w14:textId="7E70E5E5" w:rsidR="004921CF" w:rsidRDefault="007B31A2" w:rsidP="00A44899">
      <w:pPr>
        <w:pStyle w:val="ListParagraph"/>
        <w:numPr>
          <w:ilvl w:val="1"/>
          <w:numId w:val="5"/>
        </w:numPr>
        <w:rPr>
          <w:color w:val="0072CE"/>
          <w:sz w:val="24"/>
          <w:szCs w:val="24"/>
        </w:rPr>
      </w:pPr>
      <w:r>
        <w:rPr>
          <w:color w:val="0072CE"/>
          <w:sz w:val="24"/>
          <w:szCs w:val="24"/>
        </w:rPr>
        <w:t xml:space="preserve">It </w:t>
      </w:r>
      <w:r w:rsidR="00B42AC5" w:rsidRPr="007B31A2">
        <w:rPr>
          <w:color w:val="0072CE"/>
          <w:sz w:val="24"/>
          <w:szCs w:val="24"/>
        </w:rPr>
        <w:t>ap</w:t>
      </w:r>
      <w:r w:rsidR="001C041E" w:rsidRPr="007B31A2">
        <w:rPr>
          <w:color w:val="0072CE"/>
          <w:sz w:val="24"/>
          <w:szCs w:val="24"/>
        </w:rPr>
        <w:t>plies to all properties where Arches has</w:t>
      </w:r>
      <w:r w:rsidR="00B42AC5" w:rsidRPr="007B31A2">
        <w:rPr>
          <w:color w:val="0072CE"/>
          <w:sz w:val="24"/>
          <w:szCs w:val="24"/>
        </w:rPr>
        <w:t xml:space="preserve"> a responsibility</w:t>
      </w:r>
      <w:r w:rsidR="0022293C" w:rsidRPr="007B31A2">
        <w:rPr>
          <w:color w:val="0072CE"/>
          <w:sz w:val="24"/>
          <w:szCs w:val="24"/>
        </w:rPr>
        <w:t xml:space="preserve"> and obligations under the tenancy</w:t>
      </w:r>
      <w:r w:rsidR="005F085D">
        <w:rPr>
          <w:color w:val="0072CE"/>
          <w:sz w:val="24"/>
          <w:szCs w:val="24"/>
        </w:rPr>
        <w:t>/lease</w:t>
      </w:r>
      <w:r w:rsidR="0022293C" w:rsidRPr="007B31A2">
        <w:rPr>
          <w:color w:val="0072CE"/>
          <w:sz w:val="24"/>
          <w:szCs w:val="24"/>
        </w:rPr>
        <w:t xml:space="preserve"> agreement for repairs.</w:t>
      </w:r>
    </w:p>
    <w:p w14:paraId="0AF90AA5" w14:textId="77777777" w:rsidR="004921CF" w:rsidRPr="004921CF" w:rsidRDefault="004921CF" w:rsidP="004921CF">
      <w:pPr>
        <w:pStyle w:val="ListParagraph"/>
        <w:rPr>
          <w:color w:val="0072CE"/>
          <w:sz w:val="24"/>
          <w:szCs w:val="24"/>
        </w:rPr>
      </w:pPr>
    </w:p>
    <w:p w14:paraId="0F1A0228" w14:textId="731F3B1D" w:rsidR="004921CF" w:rsidRDefault="004921CF" w:rsidP="00A44899">
      <w:pPr>
        <w:pStyle w:val="ListParagraph"/>
        <w:numPr>
          <w:ilvl w:val="1"/>
          <w:numId w:val="5"/>
        </w:numPr>
        <w:rPr>
          <w:color w:val="0072CE"/>
          <w:sz w:val="24"/>
          <w:szCs w:val="24"/>
        </w:rPr>
      </w:pPr>
      <w:r>
        <w:rPr>
          <w:color w:val="0072CE"/>
          <w:sz w:val="24"/>
          <w:szCs w:val="24"/>
        </w:rPr>
        <w:t xml:space="preserve">The full </w:t>
      </w:r>
      <w:proofErr w:type="gramStart"/>
      <w:r>
        <w:rPr>
          <w:color w:val="0072CE"/>
          <w:sz w:val="24"/>
          <w:szCs w:val="24"/>
        </w:rPr>
        <w:t>provisions</w:t>
      </w:r>
      <w:proofErr w:type="gramEnd"/>
      <w:r>
        <w:rPr>
          <w:color w:val="0072CE"/>
          <w:sz w:val="24"/>
          <w:szCs w:val="24"/>
        </w:rPr>
        <w:t xml:space="preserve"> of this policy applies to customers living </w:t>
      </w:r>
      <w:r w:rsidR="00A07687">
        <w:rPr>
          <w:color w:val="0072CE"/>
          <w:sz w:val="24"/>
          <w:szCs w:val="24"/>
        </w:rPr>
        <w:t>in general</w:t>
      </w:r>
      <w:r w:rsidR="007221B6">
        <w:rPr>
          <w:color w:val="0072CE"/>
          <w:sz w:val="24"/>
          <w:szCs w:val="24"/>
        </w:rPr>
        <w:t xml:space="preserve"> needs, </w:t>
      </w:r>
      <w:r w:rsidR="00E265A6">
        <w:rPr>
          <w:color w:val="0072CE"/>
          <w:sz w:val="24"/>
          <w:szCs w:val="24"/>
        </w:rPr>
        <w:t>supported housing</w:t>
      </w:r>
      <w:r w:rsidR="00EC764C">
        <w:rPr>
          <w:color w:val="0072CE"/>
          <w:sz w:val="24"/>
          <w:szCs w:val="24"/>
        </w:rPr>
        <w:t xml:space="preserve">; it does not apply to </w:t>
      </w:r>
      <w:r w:rsidR="007221B6">
        <w:rPr>
          <w:color w:val="0072CE"/>
          <w:sz w:val="24"/>
          <w:szCs w:val="24"/>
        </w:rPr>
        <w:t>shared ownership homes</w:t>
      </w:r>
      <w:r w:rsidR="00E265A6">
        <w:rPr>
          <w:color w:val="0072CE"/>
          <w:sz w:val="24"/>
          <w:szCs w:val="24"/>
        </w:rPr>
        <w:t>.</w:t>
      </w:r>
    </w:p>
    <w:p w14:paraId="73D1846E" w14:textId="77777777" w:rsidR="004921CF" w:rsidRPr="004921CF" w:rsidRDefault="004921CF" w:rsidP="004921CF">
      <w:pPr>
        <w:pStyle w:val="ListParagraph"/>
        <w:rPr>
          <w:color w:val="0072CE"/>
          <w:sz w:val="24"/>
          <w:szCs w:val="24"/>
        </w:rPr>
      </w:pPr>
    </w:p>
    <w:p w14:paraId="47D2703D" w14:textId="77777777" w:rsidR="0022293C" w:rsidRDefault="00B42AC5" w:rsidP="00A44899">
      <w:pPr>
        <w:pStyle w:val="ListParagraph"/>
        <w:numPr>
          <w:ilvl w:val="1"/>
          <w:numId w:val="5"/>
        </w:numPr>
        <w:rPr>
          <w:color w:val="0072CE"/>
          <w:sz w:val="24"/>
          <w:szCs w:val="24"/>
        </w:rPr>
      </w:pPr>
      <w:r w:rsidRPr="007B31A2">
        <w:rPr>
          <w:color w:val="0072CE"/>
          <w:sz w:val="24"/>
          <w:szCs w:val="24"/>
        </w:rPr>
        <w:t>This includes individual</w:t>
      </w:r>
      <w:r w:rsidR="0022293C" w:rsidRPr="007B31A2">
        <w:rPr>
          <w:color w:val="0072CE"/>
          <w:sz w:val="24"/>
          <w:szCs w:val="24"/>
        </w:rPr>
        <w:t xml:space="preserve"> homes/properties</w:t>
      </w:r>
      <w:r w:rsidRPr="007B31A2">
        <w:rPr>
          <w:color w:val="0072CE"/>
          <w:sz w:val="24"/>
          <w:szCs w:val="24"/>
        </w:rPr>
        <w:t xml:space="preserve"> and communal </w:t>
      </w:r>
      <w:r w:rsidR="0022293C" w:rsidRPr="007B31A2">
        <w:rPr>
          <w:color w:val="0072CE"/>
          <w:sz w:val="24"/>
          <w:szCs w:val="24"/>
        </w:rPr>
        <w:t>areas</w:t>
      </w:r>
      <w:r w:rsidRPr="007B31A2">
        <w:rPr>
          <w:color w:val="0072CE"/>
          <w:sz w:val="24"/>
          <w:szCs w:val="24"/>
        </w:rPr>
        <w:t xml:space="preserve">. </w:t>
      </w:r>
    </w:p>
    <w:p w14:paraId="6F28ACCC" w14:textId="77777777" w:rsidR="004921CF" w:rsidRPr="004921CF" w:rsidRDefault="004921CF" w:rsidP="004921CF">
      <w:pPr>
        <w:pStyle w:val="ListParagraph"/>
        <w:rPr>
          <w:color w:val="0072CE"/>
          <w:sz w:val="24"/>
          <w:szCs w:val="24"/>
        </w:rPr>
      </w:pPr>
    </w:p>
    <w:p w14:paraId="733B0152" w14:textId="048CB8CA" w:rsidR="00C95F7F" w:rsidRDefault="007221B6" w:rsidP="00A44899">
      <w:pPr>
        <w:pStyle w:val="ListParagraph"/>
        <w:numPr>
          <w:ilvl w:val="1"/>
          <w:numId w:val="5"/>
        </w:numPr>
        <w:rPr>
          <w:color w:val="0072CE"/>
          <w:sz w:val="24"/>
          <w:szCs w:val="24"/>
        </w:rPr>
      </w:pPr>
      <w:r>
        <w:rPr>
          <w:color w:val="0072CE"/>
          <w:sz w:val="24"/>
          <w:szCs w:val="24"/>
        </w:rPr>
        <w:t>This policy</w:t>
      </w:r>
      <w:r w:rsidR="004921CF">
        <w:rPr>
          <w:color w:val="0072CE"/>
          <w:sz w:val="24"/>
          <w:szCs w:val="24"/>
        </w:rPr>
        <w:t xml:space="preserve"> does not apply to leaseholders</w:t>
      </w:r>
      <w:r w:rsidR="00925562">
        <w:rPr>
          <w:color w:val="0072CE"/>
          <w:sz w:val="24"/>
          <w:szCs w:val="24"/>
        </w:rPr>
        <w:t xml:space="preserve"> or shared owner</w:t>
      </w:r>
      <w:r w:rsidR="00A17653">
        <w:rPr>
          <w:color w:val="0072CE"/>
          <w:sz w:val="24"/>
          <w:szCs w:val="24"/>
        </w:rPr>
        <w:t>’</w:t>
      </w:r>
      <w:r w:rsidR="00925562">
        <w:rPr>
          <w:color w:val="0072CE"/>
          <w:sz w:val="24"/>
          <w:szCs w:val="24"/>
        </w:rPr>
        <w:t>s</w:t>
      </w:r>
      <w:r w:rsidR="004921CF">
        <w:rPr>
          <w:color w:val="0072CE"/>
          <w:sz w:val="24"/>
          <w:szCs w:val="24"/>
        </w:rPr>
        <w:t xml:space="preserve"> individual homes as this is </w:t>
      </w:r>
      <w:r w:rsidR="00D0778E">
        <w:rPr>
          <w:color w:val="0072CE"/>
          <w:sz w:val="24"/>
          <w:szCs w:val="24"/>
        </w:rPr>
        <w:t xml:space="preserve">designated as </w:t>
      </w:r>
      <w:r w:rsidR="004921CF">
        <w:rPr>
          <w:color w:val="0072CE"/>
          <w:sz w:val="24"/>
          <w:szCs w:val="24"/>
        </w:rPr>
        <w:t>the leaseholders</w:t>
      </w:r>
      <w:r w:rsidR="00D0778E">
        <w:rPr>
          <w:color w:val="0072CE"/>
          <w:sz w:val="24"/>
          <w:szCs w:val="24"/>
        </w:rPr>
        <w:t>’</w:t>
      </w:r>
      <w:r w:rsidR="004921CF">
        <w:rPr>
          <w:color w:val="0072CE"/>
          <w:sz w:val="24"/>
          <w:szCs w:val="24"/>
        </w:rPr>
        <w:t xml:space="preserve"> responsibility under the terms of the lease</w:t>
      </w:r>
      <w:r w:rsidR="00EC764C">
        <w:rPr>
          <w:color w:val="0072CE"/>
          <w:sz w:val="24"/>
          <w:szCs w:val="24"/>
        </w:rPr>
        <w:t>.</w:t>
      </w:r>
    </w:p>
    <w:p w14:paraId="39AEAD10" w14:textId="77777777" w:rsidR="00C95F7F" w:rsidRPr="00C95F7F" w:rsidRDefault="00C95F7F" w:rsidP="00C95F7F">
      <w:pPr>
        <w:pStyle w:val="ListParagraph"/>
        <w:rPr>
          <w:color w:val="0072CE"/>
          <w:sz w:val="24"/>
          <w:szCs w:val="24"/>
        </w:rPr>
      </w:pPr>
    </w:p>
    <w:p w14:paraId="304C765B" w14:textId="77777777" w:rsidR="00EC764C" w:rsidRPr="00EC764C" w:rsidRDefault="00021D1E" w:rsidP="00A44899">
      <w:pPr>
        <w:pStyle w:val="ListParagraph"/>
        <w:numPr>
          <w:ilvl w:val="1"/>
          <w:numId w:val="5"/>
        </w:numPr>
        <w:rPr>
          <w:color w:val="0072CE"/>
          <w:sz w:val="24"/>
          <w:szCs w:val="24"/>
        </w:rPr>
      </w:pPr>
      <w:r w:rsidRPr="00021D1E">
        <w:rPr>
          <w:color w:val="0070C0"/>
          <w:sz w:val="24"/>
          <w:szCs w:val="24"/>
        </w:rPr>
        <w:t xml:space="preserve">This policy details </w:t>
      </w:r>
      <w:r>
        <w:rPr>
          <w:color w:val="0070C0"/>
          <w:sz w:val="24"/>
          <w:szCs w:val="24"/>
        </w:rPr>
        <w:t>Arches</w:t>
      </w:r>
      <w:r w:rsidRPr="00021D1E">
        <w:rPr>
          <w:color w:val="0070C0"/>
          <w:sz w:val="24"/>
          <w:szCs w:val="24"/>
        </w:rPr>
        <w:t xml:space="preserve"> approach to how </w:t>
      </w:r>
      <w:r w:rsidR="00EC764C">
        <w:rPr>
          <w:color w:val="0070C0"/>
          <w:sz w:val="24"/>
          <w:szCs w:val="24"/>
        </w:rPr>
        <w:t>adaptation requests are</w:t>
      </w:r>
      <w:r w:rsidRPr="00021D1E">
        <w:rPr>
          <w:color w:val="0070C0"/>
          <w:sz w:val="24"/>
          <w:szCs w:val="24"/>
        </w:rPr>
        <w:t xml:space="preserve"> managed and how </w:t>
      </w:r>
      <w:r>
        <w:rPr>
          <w:color w:val="0070C0"/>
          <w:sz w:val="24"/>
          <w:szCs w:val="24"/>
        </w:rPr>
        <w:t xml:space="preserve">Arches </w:t>
      </w:r>
      <w:r w:rsidRPr="00021D1E">
        <w:rPr>
          <w:color w:val="0070C0"/>
          <w:sz w:val="24"/>
          <w:szCs w:val="24"/>
        </w:rPr>
        <w:t>will respond to re</w:t>
      </w:r>
      <w:r w:rsidR="00EC764C">
        <w:rPr>
          <w:color w:val="0070C0"/>
          <w:sz w:val="24"/>
          <w:szCs w:val="24"/>
        </w:rPr>
        <w:t>quests for adaptations when made an offer of a property through our Access to Housing Policy or when needs of our customer or their family changes during the life of their tenancy with Arches Housing.</w:t>
      </w:r>
    </w:p>
    <w:p w14:paraId="00653C1B" w14:textId="77777777" w:rsidR="00EC764C" w:rsidRPr="00EC764C" w:rsidRDefault="00EC764C" w:rsidP="00EC764C">
      <w:pPr>
        <w:pStyle w:val="ListParagraph"/>
        <w:rPr>
          <w:color w:val="0070C0"/>
          <w:sz w:val="24"/>
          <w:szCs w:val="24"/>
        </w:rPr>
      </w:pPr>
    </w:p>
    <w:p w14:paraId="58AAA0A5" w14:textId="77777777" w:rsidR="00D83A07" w:rsidRPr="00D83A07" w:rsidRDefault="00EC764C" w:rsidP="00A44899">
      <w:pPr>
        <w:pStyle w:val="ListParagraph"/>
        <w:numPr>
          <w:ilvl w:val="1"/>
          <w:numId w:val="5"/>
        </w:numPr>
      </w:pPr>
      <w:r>
        <w:rPr>
          <w:color w:val="0070C0"/>
          <w:sz w:val="24"/>
          <w:szCs w:val="24"/>
        </w:rPr>
        <w:t xml:space="preserve">Arches staff may identify needs for adaptations during their daily duties and will advise customers in line with this policy on how we can or cannot assist including sign posting and being able to access requests for assessments </w:t>
      </w:r>
      <w:r w:rsidR="00D83A07">
        <w:rPr>
          <w:color w:val="0070C0"/>
          <w:sz w:val="24"/>
          <w:szCs w:val="24"/>
        </w:rPr>
        <w:t xml:space="preserve">through the local authority </w:t>
      </w:r>
      <w:r>
        <w:rPr>
          <w:color w:val="0070C0"/>
          <w:sz w:val="24"/>
          <w:szCs w:val="24"/>
        </w:rPr>
        <w:t>for funding for major adaptations</w:t>
      </w:r>
      <w:r w:rsidR="00D83A07">
        <w:rPr>
          <w:color w:val="0070C0"/>
          <w:sz w:val="24"/>
          <w:szCs w:val="24"/>
        </w:rPr>
        <w:t xml:space="preserve"> in their home.</w:t>
      </w:r>
    </w:p>
    <w:p w14:paraId="24E1C398" w14:textId="77777777" w:rsidR="00D83A07" w:rsidRDefault="00D83A07" w:rsidP="00D83A07">
      <w:pPr>
        <w:pStyle w:val="ListParagraph"/>
      </w:pPr>
    </w:p>
    <w:p w14:paraId="1C5CCB75" w14:textId="77777777" w:rsidR="00310FB8" w:rsidRPr="00310FB8" w:rsidRDefault="00F76ABC" w:rsidP="00A44899">
      <w:pPr>
        <w:pStyle w:val="ListParagraph"/>
        <w:numPr>
          <w:ilvl w:val="1"/>
          <w:numId w:val="5"/>
        </w:numPr>
        <w:rPr>
          <w:b/>
          <w:color w:val="0070C0"/>
          <w:sz w:val="24"/>
          <w:szCs w:val="24"/>
        </w:rPr>
      </w:pPr>
      <w:r w:rsidRPr="00310FB8">
        <w:rPr>
          <w:color w:val="0070C0"/>
          <w:sz w:val="24"/>
          <w:szCs w:val="24"/>
        </w:rPr>
        <w:t xml:space="preserve">In addition to providing a safe home environment to our customers, Arches </w:t>
      </w:r>
      <w:r w:rsidR="002A7ED6" w:rsidRPr="00310FB8">
        <w:rPr>
          <w:color w:val="0070C0"/>
          <w:sz w:val="24"/>
          <w:szCs w:val="24"/>
        </w:rPr>
        <w:t>will</w:t>
      </w:r>
      <w:r w:rsidR="005F085D" w:rsidRPr="00310FB8">
        <w:rPr>
          <w:color w:val="0070C0"/>
          <w:sz w:val="24"/>
          <w:szCs w:val="24"/>
        </w:rPr>
        <w:t xml:space="preserve"> </w:t>
      </w:r>
      <w:r w:rsidRPr="00310FB8">
        <w:rPr>
          <w:color w:val="0070C0"/>
          <w:sz w:val="24"/>
          <w:szCs w:val="24"/>
        </w:rPr>
        <w:t xml:space="preserve">comply with all relevant legislation </w:t>
      </w:r>
      <w:r w:rsidR="00310FB8" w:rsidRPr="00310FB8">
        <w:rPr>
          <w:color w:val="0070C0"/>
          <w:sz w:val="24"/>
          <w:szCs w:val="24"/>
        </w:rPr>
        <w:t>and regulation to meet the Home Standard.</w:t>
      </w:r>
    </w:p>
    <w:p w14:paraId="2EF61581" w14:textId="77777777" w:rsidR="00310FB8" w:rsidRPr="00310FB8" w:rsidRDefault="00310FB8" w:rsidP="00310FB8">
      <w:pPr>
        <w:pStyle w:val="ListParagraph"/>
        <w:rPr>
          <w:b/>
          <w:color w:val="0070C0"/>
          <w:sz w:val="28"/>
          <w:szCs w:val="28"/>
        </w:rPr>
      </w:pPr>
    </w:p>
    <w:p w14:paraId="4FEDA3EF" w14:textId="7CC49388" w:rsidR="009A6A61" w:rsidRPr="00310FB8" w:rsidRDefault="009A6A61" w:rsidP="00310FB8">
      <w:pPr>
        <w:pStyle w:val="ListParagraph"/>
        <w:ind w:left="360"/>
        <w:rPr>
          <w:b/>
          <w:color w:val="0070C0"/>
          <w:sz w:val="24"/>
          <w:szCs w:val="24"/>
        </w:rPr>
      </w:pPr>
      <w:r w:rsidRPr="00310FB8">
        <w:rPr>
          <w:b/>
          <w:color w:val="0070C0"/>
          <w:sz w:val="28"/>
          <w:szCs w:val="28"/>
        </w:rPr>
        <w:t>Aims</w:t>
      </w:r>
      <w:r w:rsidRPr="00310FB8">
        <w:rPr>
          <w:b/>
        </w:rPr>
        <w:t xml:space="preserve"> </w:t>
      </w:r>
    </w:p>
    <w:p w14:paraId="7213EE7E" w14:textId="032641AD" w:rsidR="002A7ED6" w:rsidRDefault="002A7ED6" w:rsidP="00A44899">
      <w:pPr>
        <w:pStyle w:val="ListParagraph"/>
        <w:numPr>
          <w:ilvl w:val="0"/>
          <w:numId w:val="7"/>
        </w:numPr>
        <w:rPr>
          <w:color w:val="0070C0"/>
          <w:sz w:val="24"/>
          <w:szCs w:val="24"/>
        </w:rPr>
      </w:pPr>
      <w:r>
        <w:rPr>
          <w:color w:val="0070C0"/>
          <w:sz w:val="24"/>
          <w:szCs w:val="24"/>
        </w:rPr>
        <w:t>To support the development of a culture that places the customer and their safety at the heart of our thinking and approach</w:t>
      </w:r>
    </w:p>
    <w:p w14:paraId="27364E93" w14:textId="36719BC0" w:rsidR="005262F9" w:rsidRPr="005262F9" w:rsidRDefault="005262F9" w:rsidP="005262F9">
      <w:pPr>
        <w:pStyle w:val="ListParagraph"/>
        <w:numPr>
          <w:ilvl w:val="0"/>
          <w:numId w:val="7"/>
        </w:numPr>
        <w:rPr>
          <w:color w:val="0070C0"/>
          <w:sz w:val="24"/>
          <w:szCs w:val="24"/>
        </w:rPr>
      </w:pPr>
      <w:r>
        <w:rPr>
          <w:color w:val="0070C0"/>
          <w:sz w:val="24"/>
          <w:szCs w:val="24"/>
        </w:rPr>
        <w:t xml:space="preserve">To </w:t>
      </w:r>
      <w:r w:rsidRPr="005262F9">
        <w:rPr>
          <w:color w:val="0070C0"/>
          <w:sz w:val="24"/>
          <w:szCs w:val="24"/>
        </w:rPr>
        <w:t>seek to assist all tenants requiring aids or adaptations where these are necessary to enable the tenant or a member of their household to live independently, or to otherwise ease the circumstances surrounding caring for a disabled family member.</w:t>
      </w:r>
    </w:p>
    <w:p w14:paraId="3A594DC6" w14:textId="6A4D0178" w:rsidR="00F06BC4" w:rsidRPr="00F06BC4" w:rsidRDefault="009A6A61" w:rsidP="00A44899">
      <w:pPr>
        <w:pStyle w:val="ListParagraph"/>
        <w:numPr>
          <w:ilvl w:val="0"/>
          <w:numId w:val="7"/>
        </w:numPr>
        <w:rPr>
          <w:color w:val="0070C0"/>
          <w:sz w:val="24"/>
          <w:szCs w:val="24"/>
        </w:rPr>
      </w:pPr>
      <w:r w:rsidRPr="00F06BC4">
        <w:rPr>
          <w:color w:val="0070C0"/>
          <w:sz w:val="24"/>
          <w:szCs w:val="24"/>
        </w:rPr>
        <w:t xml:space="preserve">To provide clear lines of responsibility within </w:t>
      </w:r>
      <w:r w:rsidR="00F06BC4">
        <w:rPr>
          <w:color w:val="0070C0"/>
          <w:sz w:val="24"/>
          <w:szCs w:val="24"/>
        </w:rPr>
        <w:t>Arches</w:t>
      </w:r>
      <w:r w:rsidRPr="00F06BC4">
        <w:rPr>
          <w:color w:val="0070C0"/>
          <w:sz w:val="24"/>
          <w:szCs w:val="24"/>
        </w:rPr>
        <w:t xml:space="preserve"> for </w:t>
      </w:r>
      <w:r w:rsidR="005262F9">
        <w:rPr>
          <w:color w:val="0070C0"/>
          <w:sz w:val="24"/>
          <w:szCs w:val="24"/>
        </w:rPr>
        <w:t>requests made for adaptations.</w:t>
      </w:r>
    </w:p>
    <w:p w14:paraId="0A336A5F" w14:textId="6719AAAF" w:rsidR="00F06BC4" w:rsidRPr="00F06BC4" w:rsidRDefault="009A6A61" w:rsidP="00A44899">
      <w:pPr>
        <w:pStyle w:val="ListParagraph"/>
        <w:numPr>
          <w:ilvl w:val="0"/>
          <w:numId w:val="7"/>
        </w:numPr>
        <w:rPr>
          <w:color w:val="0070C0"/>
          <w:sz w:val="24"/>
          <w:szCs w:val="24"/>
        </w:rPr>
      </w:pPr>
      <w:r w:rsidRPr="00F06BC4">
        <w:rPr>
          <w:color w:val="0070C0"/>
          <w:sz w:val="24"/>
          <w:szCs w:val="24"/>
        </w:rPr>
        <w:t xml:space="preserve">To specify individual responsibilities in the </w:t>
      </w:r>
      <w:r w:rsidR="005262F9">
        <w:rPr>
          <w:color w:val="0070C0"/>
          <w:sz w:val="24"/>
          <w:szCs w:val="24"/>
        </w:rPr>
        <w:t>granting or refusal of requests for adaptations</w:t>
      </w:r>
    </w:p>
    <w:p w14:paraId="785FD39C" w14:textId="45A9F9BD" w:rsidR="00F06BC4" w:rsidRDefault="009A6A61" w:rsidP="00A44899">
      <w:pPr>
        <w:pStyle w:val="ListParagraph"/>
        <w:numPr>
          <w:ilvl w:val="0"/>
          <w:numId w:val="7"/>
        </w:numPr>
        <w:rPr>
          <w:color w:val="0070C0"/>
          <w:sz w:val="24"/>
          <w:szCs w:val="24"/>
        </w:rPr>
      </w:pPr>
      <w:r w:rsidRPr="00F06BC4">
        <w:rPr>
          <w:color w:val="0070C0"/>
          <w:sz w:val="24"/>
          <w:szCs w:val="24"/>
        </w:rPr>
        <w:t xml:space="preserve">To clarify the approach to </w:t>
      </w:r>
      <w:r w:rsidR="005262F9">
        <w:rPr>
          <w:color w:val="0070C0"/>
          <w:sz w:val="24"/>
          <w:szCs w:val="24"/>
        </w:rPr>
        <w:t>requests made for adaptations and be clear on what Arches will or won’t do as part of our obligations under the tenancy agreement</w:t>
      </w:r>
      <w:r w:rsidRPr="00F06BC4">
        <w:rPr>
          <w:color w:val="0070C0"/>
          <w:sz w:val="24"/>
          <w:szCs w:val="24"/>
        </w:rPr>
        <w:t xml:space="preserve"> </w:t>
      </w:r>
    </w:p>
    <w:p w14:paraId="7B733C2D" w14:textId="77777777" w:rsidR="005262F9" w:rsidRPr="00F06BC4" w:rsidRDefault="005262F9" w:rsidP="005262F9">
      <w:pPr>
        <w:pStyle w:val="ListParagraph"/>
        <w:rPr>
          <w:color w:val="0070C0"/>
          <w:sz w:val="24"/>
          <w:szCs w:val="24"/>
        </w:rPr>
      </w:pPr>
    </w:p>
    <w:p w14:paraId="4AF5D52F" w14:textId="16408E90" w:rsidR="00F06BC4" w:rsidRPr="00F06BC4" w:rsidRDefault="009A6A61" w:rsidP="00A44899">
      <w:pPr>
        <w:pStyle w:val="ListParagraph"/>
        <w:numPr>
          <w:ilvl w:val="0"/>
          <w:numId w:val="7"/>
        </w:numPr>
        <w:rPr>
          <w:color w:val="0070C0"/>
          <w:sz w:val="24"/>
          <w:szCs w:val="24"/>
        </w:rPr>
      </w:pPr>
      <w:r w:rsidRPr="00F06BC4">
        <w:rPr>
          <w:color w:val="0070C0"/>
          <w:sz w:val="24"/>
          <w:szCs w:val="24"/>
        </w:rPr>
        <w:t>To establish a clear, accessible process to enable customers to re</w:t>
      </w:r>
      <w:r w:rsidR="005262F9">
        <w:rPr>
          <w:color w:val="0070C0"/>
          <w:sz w:val="24"/>
          <w:szCs w:val="24"/>
        </w:rPr>
        <w:t>quest adaptations</w:t>
      </w:r>
      <w:r w:rsidRPr="00F06BC4">
        <w:rPr>
          <w:color w:val="0070C0"/>
          <w:sz w:val="24"/>
          <w:szCs w:val="24"/>
        </w:rPr>
        <w:t xml:space="preserve"> </w:t>
      </w:r>
    </w:p>
    <w:p w14:paraId="2BC2F9F2" w14:textId="3AD36EE5" w:rsidR="00F06BC4" w:rsidRPr="00F06BC4" w:rsidRDefault="009A6A61" w:rsidP="00A44899">
      <w:pPr>
        <w:pStyle w:val="ListParagraph"/>
        <w:numPr>
          <w:ilvl w:val="0"/>
          <w:numId w:val="7"/>
        </w:numPr>
        <w:rPr>
          <w:color w:val="0070C0"/>
          <w:sz w:val="24"/>
          <w:szCs w:val="24"/>
        </w:rPr>
      </w:pPr>
      <w:r w:rsidRPr="00F06BC4">
        <w:rPr>
          <w:color w:val="0070C0"/>
          <w:sz w:val="24"/>
          <w:szCs w:val="24"/>
        </w:rPr>
        <w:t>To tailor responses to ensure the individual needs of customers are taken into consideration</w:t>
      </w:r>
    </w:p>
    <w:p w14:paraId="00E7271E" w14:textId="61AAD522" w:rsidR="00B42AC5" w:rsidRPr="004E2F36" w:rsidRDefault="00B42AC5" w:rsidP="00B42AC5">
      <w:pPr>
        <w:rPr>
          <w:color w:val="702F8A"/>
          <w:sz w:val="28"/>
          <w:szCs w:val="28"/>
        </w:rPr>
      </w:pPr>
      <w:r w:rsidRPr="004E2F36">
        <w:rPr>
          <w:color w:val="702F8A"/>
          <w:sz w:val="28"/>
          <w:szCs w:val="28"/>
        </w:rPr>
        <w:t xml:space="preserve">2 </w:t>
      </w:r>
      <w:r w:rsidRPr="004E2F36">
        <w:rPr>
          <w:color w:val="702F8A"/>
          <w:sz w:val="28"/>
          <w:szCs w:val="28"/>
        </w:rPr>
        <w:tab/>
        <w:t xml:space="preserve">Policy Statement </w:t>
      </w:r>
    </w:p>
    <w:p w14:paraId="39A6ABED" w14:textId="623C656E" w:rsidR="00745694" w:rsidRPr="00745694" w:rsidRDefault="008E324E" w:rsidP="004E2F36">
      <w:pPr>
        <w:ind w:left="720" w:hanging="720"/>
        <w:rPr>
          <w:color w:val="0070C0"/>
          <w:sz w:val="24"/>
          <w:szCs w:val="24"/>
        </w:rPr>
      </w:pPr>
      <w:r>
        <w:rPr>
          <w:color w:val="0072CE"/>
          <w:sz w:val="24"/>
          <w:szCs w:val="24"/>
        </w:rPr>
        <w:t>4.1</w:t>
      </w:r>
      <w:r w:rsidR="00B42AC5" w:rsidRPr="004E2F36">
        <w:rPr>
          <w:color w:val="0072CE"/>
          <w:sz w:val="24"/>
          <w:szCs w:val="24"/>
        </w:rPr>
        <w:t xml:space="preserve"> </w:t>
      </w:r>
      <w:r w:rsidR="005D4AFF" w:rsidRPr="004E2F36">
        <w:rPr>
          <w:color w:val="0072CE"/>
          <w:sz w:val="24"/>
          <w:szCs w:val="24"/>
        </w:rPr>
        <w:tab/>
      </w:r>
      <w:r w:rsidR="00745694" w:rsidRPr="00745694">
        <w:rPr>
          <w:color w:val="0070C0"/>
          <w:sz w:val="24"/>
          <w:szCs w:val="24"/>
        </w:rPr>
        <w:t xml:space="preserve">This document should be used by all employees, </w:t>
      </w:r>
      <w:r w:rsidR="007961AD">
        <w:rPr>
          <w:color w:val="0070C0"/>
          <w:sz w:val="24"/>
          <w:szCs w:val="24"/>
        </w:rPr>
        <w:t xml:space="preserve">contractors, </w:t>
      </w:r>
      <w:r w:rsidR="00745694" w:rsidRPr="00745694">
        <w:rPr>
          <w:color w:val="0070C0"/>
          <w:sz w:val="24"/>
          <w:szCs w:val="24"/>
        </w:rPr>
        <w:t xml:space="preserve">customers and stakeholders to understand the obligations placed upon </w:t>
      </w:r>
      <w:r w:rsidR="00745694">
        <w:rPr>
          <w:color w:val="0070C0"/>
          <w:sz w:val="24"/>
          <w:szCs w:val="24"/>
        </w:rPr>
        <w:t>Arches</w:t>
      </w:r>
      <w:r w:rsidR="00745694" w:rsidRPr="00745694">
        <w:rPr>
          <w:color w:val="0070C0"/>
          <w:sz w:val="24"/>
          <w:szCs w:val="24"/>
        </w:rPr>
        <w:t xml:space="preserve"> to maintain a safe environment for their customers and employees within the homes of each customer and within all buildings. </w:t>
      </w:r>
    </w:p>
    <w:p w14:paraId="05513C69" w14:textId="2553D135" w:rsidR="00745694" w:rsidRDefault="008E324E" w:rsidP="004E2F36">
      <w:pPr>
        <w:ind w:left="720" w:hanging="720"/>
        <w:rPr>
          <w:color w:val="0070C0"/>
          <w:sz w:val="24"/>
          <w:szCs w:val="24"/>
        </w:rPr>
      </w:pPr>
      <w:r>
        <w:rPr>
          <w:color w:val="0072CE"/>
          <w:sz w:val="24"/>
          <w:szCs w:val="24"/>
        </w:rPr>
        <w:t>4.2</w:t>
      </w:r>
      <w:r w:rsidR="00B42AC5" w:rsidRPr="004E2F36">
        <w:rPr>
          <w:color w:val="0072CE"/>
          <w:sz w:val="24"/>
          <w:szCs w:val="24"/>
        </w:rPr>
        <w:t xml:space="preserve"> </w:t>
      </w:r>
      <w:r w:rsidR="005D4AFF" w:rsidRPr="004E2F36">
        <w:rPr>
          <w:color w:val="0072CE"/>
          <w:sz w:val="24"/>
          <w:szCs w:val="24"/>
        </w:rPr>
        <w:tab/>
      </w:r>
      <w:r w:rsidR="00745694" w:rsidRPr="00745694">
        <w:rPr>
          <w:color w:val="0070C0"/>
          <w:sz w:val="24"/>
          <w:szCs w:val="24"/>
        </w:rPr>
        <w:t xml:space="preserve">This policy applies to all buildings within </w:t>
      </w:r>
      <w:r w:rsidR="00745694">
        <w:rPr>
          <w:color w:val="0070C0"/>
          <w:sz w:val="24"/>
          <w:szCs w:val="24"/>
        </w:rPr>
        <w:t>Arches</w:t>
      </w:r>
      <w:r w:rsidR="00745694" w:rsidRPr="00745694">
        <w:rPr>
          <w:color w:val="0070C0"/>
          <w:sz w:val="24"/>
          <w:szCs w:val="24"/>
        </w:rPr>
        <w:t xml:space="preserve"> portfolio where </w:t>
      </w:r>
      <w:r w:rsidR="00745694">
        <w:rPr>
          <w:color w:val="0070C0"/>
          <w:sz w:val="24"/>
          <w:szCs w:val="24"/>
        </w:rPr>
        <w:t>Arches</w:t>
      </w:r>
      <w:r w:rsidR="00745694" w:rsidRPr="00745694">
        <w:rPr>
          <w:color w:val="0070C0"/>
          <w:sz w:val="24"/>
          <w:szCs w:val="24"/>
        </w:rPr>
        <w:t xml:space="preserve"> have the responsibility to maintain the asset.</w:t>
      </w:r>
    </w:p>
    <w:p w14:paraId="23B2E780" w14:textId="1D82A838" w:rsidR="00867C81" w:rsidRDefault="008E324E" w:rsidP="004E2F36">
      <w:pPr>
        <w:ind w:left="720" w:hanging="720"/>
        <w:rPr>
          <w:color w:val="0072CE"/>
          <w:sz w:val="24"/>
          <w:szCs w:val="24"/>
        </w:rPr>
      </w:pPr>
      <w:r>
        <w:rPr>
          <w:color w:val="0072CE"/>
          <w:sz w:val="24"/>
          <w:szCs w:val="24"/>
        </w:rPr>
        <w:t>4.3</w:t>
      </w:r>
      <w:r w:rsidR="00867C81">
        <w:rPr>
          <w:color w:val="0072CE"/>
          <w:sz w:val="24"/>
          <w:szCs w:val="24"/>
        </w:rPr>
        <w:tab/>
        <w:t>Arches are committed to:</w:t>
      </w:r>
    </w:p>
    <w:p w14:paraId="7B35E9B7" w14:textId="18073569" w:rsidR="007961AD" w:rsidRDefault="00867C81" w:rsidP="00A44899">
      <w:pPr>
        <w:pStyle w:val="ListParagraph"/>
        <w:numPr>
          <w:ilvl w:val="0"/>
          <w:numId w:val="8"/>
        </w:numPr>
        <w:rPr>
          <w:color w:val="0070C0"/>
          <w:sz w:val="24"/>
          <w:szCs w:val="24"/>
        </w:rPr>
      </w:pPr>
      <w:r w:rsidRPr="007961AD">
        <w:rPr>
          <w:color w:val="0072CE"/>
          <w:sz w:val="24"/>
          <w:szCs w:val="24"/>
        </w:rPr>
        <w:t>O</w:t>
      </w:r>
      <w:r w:rsidRPr="007961AD">
        <w:rPr>
          <w:color w:val="0070C0"/>
          <w:sz w:val="24"/>
          <w:szCs w:val="24"/>
        </w:rPr>
        <w:t>ffering advice and assistance to customers living in our properties, including information</w:t>
      </w:r>
      <w:r w:rsidR="00310FB8">
        <w:rPr>
          <w:color w:val="0070C0"/>
          <w:sz w:val="24"/>
          <w:szCs w:val="24"/>
        </w:rPr>
        <w:t xml:space="preserve"> on how to access funding for major adaptations through Disabled Facilities Grants</w:t>
      </w:r>
    </w:p>
    <w:p w14:paraId="6798B916" w14:textId="6E4ED4C2" w:rsidR="00310FB8" w:rsidRPr="007961AD" w:rsidRDefault="00310FB8" w:rsidP="00A44899">
      <w:pPr>
        <w:pStyle w:val="ListParagraph"/>
        <w:numPr>
          <w:ilvl w:val="0"/>
          <w:numId w:val="8"/>
        </w:numPr>
        <w:rPr>
          <w:color w:val="0070C0"/>
          <w:sz w:val="24"/>
          <w:szCs w:val="24"/>
        </w:rPr>
      </w:pPr>
      <w:r>
        <w:rPr>
          <w:color w:val="0072CE"/>
          <w:sz w:val="24"/>
          <w:szCs w:val="24"/>
        </w:rPr>
        <w:t xml:space="preserve">Undertaking minor adaptations (works under £ </w:t>
      </w:r>
      <w:r w:rsidR="00CB1927">
        <w:rPr>
          <w:color w:val="0072CE"/>
          <w:sz w:val="24"/>
          <w:szCs w:val="24"/>
        </w:rPr>
        <w:t>500</w:t>
      </w:r>
      <w:r>
        <w:rPr>
          <w:color w:val="0072CE"/>
          <w:sz w:val="24"/>
          <w:szCs w:val="24"/>
        </w:rPr>
        <w:t>.00) as part of our obligations under the tenancy agreement</w:t>
      </w:r>
    </w:p>
    <w:p w14:paraId="69C4EB6C" w14:textId="77777777" w:rsidR="007961AD" w:rsidRDefault="00867C81" w:rsidP="00A44899">
      <w:pPr>
        <w:pStyle w:val="ListParagraph"/>
        <w:numPr>
          <w:ilvl w:val="0"/>
          <w:numId w:val="8"/>
        </w:numPr>
        <w:rPr>
          <w:color w:val="0070C0"/>
          <w:sz w:val="24"/>
          <w:szCs w:val="24"/>
        </w:rPr>
      </w:pPr>
      <w:r w:rsidRPr="007961AD">
        <w:rPr>
          <w:color w:val="0072CE"/>
          <w:sz w:val="24"/>
          <w:szCs w:val="24"/>
        </w:rPr>
        <w:t>C</w:t>
      </w:r>
      <w:r w:rsidRPr="007961AD">
        <w:rPr>
          <w:color w:val="0070C0"/>
          <w:sz w:val="24"/>
          <w:szCs w:val="24"/>
        </w:rPr>
        <w:t>omplying with legal and regulatory requirements</w:t>
      </w:r>
    </w:p>
    <w:p w14:paraId="42A0960D" w14:textId="73986B00" w:rsidR="007961AD" w:rsidRPr="007961AD" w:rsidRDefault="00867C81" w:rsidP="00A44899">
      <w:pPr>
        <w:pStyle w:val="ListParagraph"/>
        <w:numPr>
          <w:ilvl w:val="0"/>
          <w:numId w:val="8"/>
        </w:numPr>
        <w:rPr>
          <w:color w:val="0070C0"/>
          <w:sz w:val="24"/>
          <w:szCs w:val="24"/>
        </w:rPr>
      </w:pPr>
      <w:r w:rsidRPr="007961AD">
        <w:rPr>
          <w:color w:val="0070C0"/>
          <w:sz w:val="24"/>
          <w:szCs w:val="24"/>
        </w:rPr>
        <w:t>Implementing arrangements designed to ensure that</w:t>
      </w:r>
      <w:r w:rsidR="007961AD" w:rsidRPr="007961AD">
        <w:rPr>
          <w:color w:val="0070C0"/>
          <w:sz w:val="24"/>
          <w:szCs w:val="24"/>
        </w:rPr>
        <w:t xml:space="preserve"> </w:t>
      </w:r>
      <w:r w:rsidRPr="007961AD">
        <w:rPr>
          <w:color w:val="0070C0"/>
          <w:sz w:val="24"/>
          <w:szCs w:val="24"/>
        </w:rPr>
        <w:t>suitable and sufficient response</w:t>
      </w:r>
      <w:r w:rsidR="00310FB8">
        <w:rPr>
          <w:color w:val="0070C0"/>
          <w:sz w:val="24"/>
          <w:szCs w:val="24"/>
        </w:rPr>
        <w:t xml:space="preserve">s are given </w:t>
      </w:r>
      <w:r w:rsidRPr="007961AD">
        <w:rPr>
          <w:color w:val="0070C0"/>
          <w:sz w:val="24"/>
          <w:szCs w:val="24"/>
        </w:rPr>
        <w:t>to initial re</w:t>
      </w:r>
      <w:r w:rsidR="00310FB8">
        <w:rPr>
          <w:color w:val="0070C0"/>
          <w:sz w:val="24"/>
          <w:szCs w:val="24"/>
        </w:rPr>
        <w:t>quests for adaptations</w:t>
      </w:r>
    </w:p>
    <w:p w14:paraId="40DD3B13" w14:textId="77777777" w:rsidR="00CB1927" w:rsidRDefault="007961AD" w:rsidP="00A44899">
      <w:pPr>
        <w:pStyle w:val="ListParagraph"/>
        <w:numPr>
          <w:ilvl w:val="0"/>
          <w:numId w:val="8"/>
        </w:numPr>
        <w:rPr>
          <w:color w:val="0070C0"/>
          <w:sz w:val="24"/>
          <w:szCs w:val="24"/>
        </w:rPr>
      </w:pPr>
      <w:r>
        <w:rPr>
          <w:color w:val="0070C0"/>
          <w:sz w:val="24"/>
          <w:szCs w:val="24"/>
        </w:rPr>
        <w:t xml:space="preserve">Identifying </w:t>
      </w:r>
      <w:r w:rsidR="00310FB8">
        <w:rPr>
          <w:color w:val="0070C0"/>
          <w:sz w:val="24"/>
          <w:szCs w:val="24"/>
        </w:rPr>
        <w:t xml:space="preserve">if the request for an adaptation is major (over £ </w:t>
      </w:r>
      <w:r w:rsidR="00CB1927">
        <w:rPr>
          <w:color w:val="0070C0"/>
          <w:sz w:val="24"/>
          <w:szCs w:val="24"/>
        </w:rPr>
        <w:t>5</w:t>
      </w:r>
      <w:r w:rsidR="00310FB8">
        <w:rPr>
          <w:color w:val="0070C0"/>
          <w:sz w:val="24"/>
          <w:szCs w:val="24"/>
        </w:rPr>
        <w:t xml:space="preserve">00.00) or minor (under £ </w:t>
      </w:r>
      <w:r w:rsidR="00CB1927">
        <w:rPr>
          <w:color w:val="0070C0"/>
          <w:sz w:val="24"/>
          <w:szCs w:val="24"/>
        </w:rPr>
        <w:t>5</w:t>
      </w:r>
      <w:r w:rsidR="00310FB8">
        <w:rPr>
          <w:color w:val="0070C0"/>
          <w:sz w:val="24"/>
          <w:szCs w:val="24"/>
        </w:rPr>
        <w:t>00.00)</w:t>
      </w:r>
      <w:r w:rsidR="00CB1927">
        <w:rPr>
          <w:color w:val="0070C0"/>
          <w:sz w:val="24"/>
          <w:szCs w:val="24"/>
        </w:rPr>
        <w:t>.</w:t>
      </w:r>
    </w:p>
    <w:p w14:paraId="11428B18" w14:textId="3A0CA30F" w:rsidR="007961AD" w:rsidRDefault="00CB1927" w:rsidP="00A44899">
      <w:pPr>
        <w:pStyle w:val="ListParagraph"/>
        <w:numPr>
          <w:ilvl w:val="0"/>
          <w:numId w:val="8"/>
        </w:numPr>
        <w:rPr>
          <w:color w:val="0070C0"/>
          <w:sz w:val="24"/>
          <w:szCs w:val="24"/>
        </w:rPr>
      </w:pPr>
      <w:r>
        <w:rPr>
          <w:color w:val="0070C0"/>
          <w:sz w:val="24"/>
          <w:szCs w:val="24"/>
        </w:rPr>
        <w:t>Minor</w:t>
      </w:r>
      <w:r w:rsidR="00867C81" w:rsidRPr="007961AD">
        <w:rPr>
          <w:color w:val="0070C0"/>
          <w:sz w:val="24"/>
          <w:szCs w:val="24"/>
        </w:rPr>
        <w:t xml:space="preserve"> works </w:t>
      </w:r>
      <w:r>
        <w:rPr>
          <w:color w:val="0070C0"/>
          <w:sz w:val="24"/>
          <w:szCs w:val="24"/>
        </w:rPr>
        <w:t xml:space="preserve">to be ordered </w:t>
      </w:r>
      <w:r w:rsidR="00867C81" w:rsidRPr="007961AD">
        <w:rPr>
          <w:color w:val="0070C0"/>
          <w:sz w:val="24"/>
          <w:szCs w:val="24"/>
        </w:rPr>
        <w:t xml:space="preserve">where required, </w:t>
      </w:r>
      <w:r w:rsidR="0076470C">
        <w:rPr>
          <w:color w:val="0070C0"/>
          <w:sz w:val="24"/>
          <w:szCs w:val="24"/>
        </w:rPr>
        <w:t>or</w:t>
      </w:r>
      <w:r>
        <w:rPr>
          <w:color w:val="0070C0"/>
          <w:sz w:val="24"/>
          <w:szCs w:val="24"/>
        </w:rPr>
        <w:t xml:space="preserve"> if major works</w:t>
      </w:r>
      <w:r w:rsidR="00867C81" w:rsidRPr="007961AD">
        <w:rPr>
          <w:color w:val="0070C0"/>
          <w:sz w:val="24"/>
          <w:szCs w:val="24"/>
        </w:rPr>
        <w:t xml:space="preserve"> </w:t>
      </w:r>
      <w:r w:rsidR="00A91635">
        <w:rPr>
          <w:color w:val="0070C0"/>
          <w:sz w:val="24"/>
          <w:szCs w:val="24"/>
        </w:rPr>
        <w:t xml:space="preserve">advice will be </w:t>
      </w:r>
      <w:r>
        <w:rPr>
          <w:color w:val="0070C0"/>
          <w:sz w:val="24"/>
          <w:szCs w:val="24"/>
        </w:rPr>
        <w:t>provide</w:t>
      </w:r>
      <w:r w:rsidR="00A91635">
        <w:rPr>
          <w:color w:val="0070C0"/>
          <w:sz w:val="24"/>
          <w:szCs w:val="24"/>
        </w:rPr>
        <w:t>d</w:t>
      </w:r>
      <w:r w:rsidR="00867C81" w:rsidRPr="007961AD">
        <w:rPr>
          <w:color w:val="0070C0"/>
          <w:sz w:val="24"/>
          <w:szCs w:val="24"/>
        </w:rPr>
        <w:t xml:space="preserve"> and assistance to </w:t>
      </w:r>
      <w:r w:rsidR="0076470C">
        <w:rPr>
          <w:color w:val="0070C0"/>
          <w:sz w:val="24"/>
          <w:szCs w:val="24"/>
        </w:rPr>
        <w:t>access an Occupational Therapist assessment</w:t>
      </w:r>
      <w:r>
        <w:rPr>
          <w:color w:val="0070C0"/>
          <w:sz w:val="24"/>
          <w:szCs w:val="24"/>
        </w:rPr>
        <w:t xml:space="preserve"> to apply</w:t>
      </w:r>
      <w:r w:rsidR="0076470C">
        <w:rPr>
          <w:color w:val="0070C0"/>
          <w:sz w:val="24"/>
          <w:szCs w:val="24"/>
        </w:rPr>
        <w:t xml:space="preserve"> for a disabled facilities grant where </w:t>
      </w:r>
      <w:r w:rsidR="00867C81" w:rsidRPr="007961AD">
        <w:rPr>
          <w:color w:val="0070C0"/>
          <w:sz w:val="24"/>
          <w:szCs w:val="24"/>
        </w:rPr>
        <w:t xml:space="preserve">the Customer </w:t>
      </w:r>
      <w:r w:rsidR="0076470C">
        <w:rPr>
          <w:color w:val="0070C0"/>
          <w:sz w:val="24"/>
          <w:szCs w:val="24"/>
        </w:rPr>
        <w:t xml:space="preserve">or a member of their household </w:t>
      </w:r>
      <w:r>
        <w:rPr>
          <w:color w:val="0070C0"/>
          <w:sz w:val="24"/>
          <w:szCs w:val="24"/>
        </w:rPr>
        <w:t>requires changes to support or enable them to continue to live in their home</w:t>
      </w:r>
      <w:r w:rsidR="00867C81" w:rsidRPr="007961AD">
        <w:rPr>
          <w:color w:val="0070C0"/>
          <w:sz w:val="24"/>
          <w:szCs w:val="24"/>
        </w:rPr>
        <w:t xml:space="preserve"> </w:t>
      </w:r>
    </w:p>
    <w:p w14:paraId="720C03FE" w14:textId="5A7FD844" w:rsidR="007961AD" w:rsidRDefault="007961AD" w:rsidP="00A44899">
      <w:pPr>
        <w:pStyle w:val="ListParagraph"/>
        <w:numPr>
          <w:ilvl w:val="0"/>
          <w:numId w:val="8"/>
        </w:numPr>
        <w:rPr>
          <w:color w:val="0070C0"/>
          <w:sz w:val="24"/>
          <w:szCs w:val="24"/>
        </w:rPr>
      </w:pPr>
      <w:r>
        <w:rPr>
          <w:color w:val="0070C0"/>
          <w:sz w:val="24"/>
          <w:szCs w:val="24"/>
        </w:rPr>
        <w:t xml:space="preserve">Increasing </w:t>
      </w:r>
      <w:r w:rsidR="00867C81" w:rsidRPr="007961AD">
        <w:rPr>
          <w:color w:val="0070C0"/>
          <w:sz w:val="24"/>
          <w:szCs w:val="24"/>
        </w:rPr>
        <w:t xml:space="preserve">awareness for Customers through communication and information on how </w:t>
      </w:r>
      <w:r w:rsidR="00992C15">
        <w:rPr>
          <w:color w:val="0070C0"/>
          <w:sz w:val="24"/>
          <w:szCs w:val="24"/>
        </w:rPr>
        <w:t>to apply for an adaptation</w:t>
      </w:r>
      <w:r w:rsidR="00EA71E2">
        <w:rPr>
          <w:color w:val="0070C0"/>
          <w:sz w:val="24"/>
          <w:szCs w:val="24"/>
        </w:rPr>
        <w:t xml:space="preserve"> including publishing this policy on the website</w:t>
      </w:r>
    </w:p>
    <w:p w14:paraId="45190F42" w14:textId="583C50CD" w:rsidR="007961AD" w:rsidRDefault="007961AD" w:rsidP="00A44899">
      <w:pPr>
        <w:pStyle w:val="ListParagraph"/>
        <w:numPr>
          <w:ilvl w:val="0"/>
          <w:numId w:val="8"/>
        </w:numPr>
        <w:rPr>
          <w:color w:val="0070C0"/>
          <w:sz w:val="24"/>
          <w:szCs w:val="24"/>
        </w:rPr>
      </w:pPr>
      <w:r w:rsidRPr="007961AD">
        <w:rPr>
          <w:color w:val="0070C0"/>
          <w:sz w:val="24"/>
          <w:szCs w:val="24"/>
        </w:rPr>
        <w:t xml:space="preserve">Ensuring </w:t>
      </w:r>
      <w:r w:rsidR="00867C81" w:rsidRPr="007961AD">
        <w:rPr>
          <w:color w:val="0070C0"/>
          <w:sz w:val="24"/>
          <w:szCs w:val="24"/>
        </w:rPr>
        <w:t xml:space="preserve">there are adequate levels of basic awareness and staff </w:t>
      </w:r>
      <w:r w:rsidR="00A44899">
        <w:rPr>
          <w:color w:val="0070C0"/>
          <w:sz w:val="24"/>
          <w:szCs w:val="24"/>
        </w:rPr>
        <w:t xml:space="preserve">knowledge on how to access adaptations in homes </w:t>
      </w:r>
      <w:r w:rsidR="00867C81" w:rsidRPr="007961AD">
        <w:rPr>
          <w:color w:val="0070C0"/>
          <w:sz w:val="24"/>
          <w:szCs w:val="24"/>
        </w:rPr>
        <w:t xml:space="preserve">through effective training programmes. </w:t>
      </w:r>
    </w:p>
    <w:p w14:paraId="6AE82D7B" w14:textId="0BEFCB00" w:rsidR="00867C81" w:rsidRDefault="007961AD" w:rsidP="00A44899">
      <w:pPr>
        <w:pStyle w:val="ListParagraph"/>
        <w:numPr>
          <w:ilvl w:val="0"/>
          <w:numId w:val="8"/>
        </w:numPr>
        <w:rPr>
          <w:color w:val="0070C0"/>
          <w:sz w:val="24"/>
          <w:szCs w:val="24"/>
        </w:rPr>
      </w:pPr>
      <w:r>
        <w:rPr>
          <w:color w:val="0070C0"/>
          <w:sz w:val="24"/>
          <w:szCs w:val="24"/>
        </w:rPr>
        <w:t>That the c</w:t>
      </w:r>
      <w:r w:rsidR="00867C81" w:rsidRPr="007961AD">
        <w:rPr>
          <w:color w:val="0070C0"/>
          <w:sz w:val="24"/>
          <w:szCs w:val="24"/>
        </w:rPr>
        <w:t>omponents are installed as part of the responsive repairs and maintenance service and planned investment programmes are cost effective and meet sustainability and affordability criteria</w:t>
      </w:r>
      <w:r w:rsidR="007221B6">
        <w:rPr>
          <w:color w:val="0070C0"/>
          <w:sz w:val="24"/>
          <w:szCs w:val="24"/>
        </w:rPr>
        <w:t>.</w:t>
      </w:r>
    </w:p>
    <w:p w14:paraId="74F331D4" w14:textId="20B0ADF7" w:rsidR="007D592D" w:rsidRPr="007D592D" w:rsidRDefault="008E324E" w:rsidP="007D592D">
      <w:pPr>
        <w:ind w:left="720" w:hanging="720"/>
        <w:rPr>
          <w:color w:val="0072CE"/>
          <w:sz w:val="24"/>
          <w:szCs w:val="24"/>
        </w:rPr>
      </w:pPr>
      <w:r>
        <w:rPr>
          <w:color w:val="0072CE"/>
          <w:sz w:val="24"/>
          <w:szCs w:val="24"/>
        </w:rPr>
        <w:t>4</w:t>
      </w:r>
      <w:r w:rsidR="006E3FA0">
        <w:rPr>
          <w:color w:val="0072CE"/>
          <w:sz w:val="24"/>
          <w:szCs w:val="24"/>
        </w:rPr>
        <w:t>.</w:t>
      </w:r>
      <w:r w:rsidR="00F3182D">
        <w:rPr>
          <w:color w:val="0072CE"/>
          <w:sz w:val="24"/>
          <w:szCs w:val="24"/>
        </w:rPr>
        <w:t>4</w:t>
      </w:r>
      <w:r w:rsidR="00F3182D">
        <w:rPr>
          <w:color w:val="0072CE"/>
          <w:sz w:val="24"/>
          <w:szCs w:val="24"/>
        </w:rPr>
        <w:tab/>
      </w:r>
      <w:r w:rsidR="007D592D" w:rsidRPr="007D592D">
        <w:rPr>
          <w:color w:val="0072CE"/>
          <w:sz w:val="24"/>
          <w:szCs w:val="24"/>
        </w:rPr>
        <w:t>Requests for the repair of adaptations previously carried out will be treated as repair requests and not as new aids and adaptations.</w:t>
      </w:r>
    </w:p>
    <w:p w14:paraId="11519368" w14:textId="5AF220C7" w:rsidR="00F3182D" w:rsidRDefault="007D592D" w:rsidP="007D592D">
      <w:pPr>
        <w:ind w:left="720" w:hanging="720"/>
        <w:rPr>
          <w:color w:val="0072CE"/>
          <w:sz w:val="24"/>
          <w:szCs w:val="24"/>
        </w:rPr>
      </w:pPr>
      <w:r>
        <w:rPr>
          <w:color w:val="0072CE"/>
          <w:sz w:val="24"/>
          <w:szCs w:val="24"/>
        </w:rPr>
        <w:t>4.5</w:t>
      </w:r>
      <w:r w:rsidRPr="007D592D">
        <w:rPr>
          <w:color w:val="0072CE"/>
          <w:sz w:val="24"/>
          <w:szCs w:val="24"/>
        </w:rPr>
        <w:tab/>
      </w:r>
      <w:r w:rsidR="00F3182D" w:rsidRPr="00F3182D">
        <w:rPr>
          <w:color w:val="0072CE"/>
          <w:sz w:val="24"/>
          <w:szCs w:val="24"/>
        </w:rPr>
        <w:t xml:space="preserve">Replacement and </w:t>
      </w:r>
      <w:r w:rsidR="002A663D">
        <w:rPr>
          <w:color w:val="0072CE"/>
          <w:sz w:val="24"/>
          <w:szCs w:val="24"/>
        </w:rPr>
        <w:t>ongoing</w:t>
      </w:r>
      <w:r>
        <w:rPr>
          <w:color w:val="0072CE"/>
          <w:sz w:val="24"/>
          <w:szCs w:val="24"/>
        </w:rPr>
        <w:t xml:space="preserve"> regular </w:t>
      </w:r>
      <w:r w:rsidR="00F3182D" w:rsidRPr="00F3182D">
        <w:rPr>
          <w:color w:val="0072CE"/>
          <w:sz w:val="24"/>
          <w:szCs w:val="24"/>
        </w:rPr>
        <w:t xml:space="preserve">servicing of equipment </w:t>
      </w:r>
      <w:r>
        <w:rPr>
          <w:color w:val="0072CE"/>
          <w:sz w:val="24"/>
          <w:szCs w:val="24"/>
        </w:rPr>
        <w:t xml:space="preserve">will be </w:t>
      </w:r>
      <w:r w:rsidR="00F3182D" w:rsidRPr="00F3182D">
        <w:rPr>
          <w:color w:val="0072CE"/>
          <w:sz w:val="24"/>
          <w:szCs w:val="24"/>
        </w:rPr>
        <w:t>within investment planning and annual service programmes</w:t>
      </w:r>
    </w:p>
    <w:p w14:paraId="6CC241C9" w14:textId="716AC819" w:rsidR="009310F3" w:rsidRPr="009310F3" w:rsidRDefault="00F3182D" w:rsidP="009310F3">
      <w:pPr>
        <w:ind w:left="720" w:hanging="720"/>
        <w:rPr>
          <w:color w:val="0072CE"/>
          <w:sz w:val="24"/>
          <w:szCs w:val="24"/>
        </w:rPr>
      </w:pPr>
      <w:r>
        <w:rPr>
          <w:color w:val="0072CE"/>
          <w:sz w:val="24"/>
          <w:szCs w:val="24"/>
        </w:rPr>
        <w:t>4.</w:t>
      </w:r>
      <w:r w:rsidR="007D592D">
        <w:rPr>
          <w:color w:val="0072CE"/>
          <w:sz w:val="24"/>
          <w:szCs w:val="24"/>
        </w:rPr>
        <w:t>6</w:t>
      </w:r>
      <w:r w:rsidR="006E3FA0">
        <w:rPr>
          <w:color w:val="0072CE"/>
          <w:sz w:val="24"/>
          <w:szCs w:val="24"/>
        </w:rPr>
        <w:t xml:space="preserve"> </w:t>
      </w:r>
      <w:r w:rsidR="009310F3" w:rsidRPr="009310F3">
        <w:rPr>
          <w:color w:val="0072CE"/>
          <w:sz w:val="24"/>
          <w:szCs w:val="24"/>
        </w:rPr>
        <w:tab/>
      </w:r>
      <w:r w:rsidR="009310F3">
        <w:rPr>
          <w:color w:val="0072CE"/>
          <w:sz w:val="24"/>
          <w:szCs w:val="24"/>
        </w:rPr>
        <w:t>Arches</w:t>
      </w:r>
      <w:r w:rsidR="009310F3" w:rsidRPr="009310F3">
        <w:rPr>
          <w:color w:val="0072CE"/>
          <w:sz w:val="24"/>
          <w:szCs w:val="24"/>
        </w:rPr>
        <w:t xml:space="preserve"> will consider requests </w:t>
      </w:r>
      <w:r w:rsidR="009310F3">
        <w:rPr>
          <w:color w:val="0072CE"/>
          <w:sz w:val="24"/>
          <w:szCs w:val="24"/>
        </w:rPr>
        <w:t xml:space="preserve">for adaptations </w:t>
      </w:r>
      <w:r w:rsidR="009310F3" w:rsidRPr="009310F3">
        <w:rPr>
          <w:color w:val="0072CE"/>
          <w:sz w:val="24"/>
          <w:szCs w:val="24"/>
        </w:rPr>
        <w:t xml:space="preserve">direct from </w:t>
      </w:r>
      <w:proofErr w:type="gramStart"/>
      <w:r w:rsidR="009310F3" w:rsidRPr="009310F3">
        <w:rPr>
          <w:color w:val="0072CE"/>
          <w:sz w:val="24"/>
          <w:szCs w:val="24"/>
        </w:rPr>
        <w:t>tenants, and</w:t>
      </w:r>
      <w:proofErr w:type="gramEnd"/>
      <w:r w:rsidR="009310F3" w:rsidRPr="009310F3">
        <w:rPr>
          <w:color w:val="0072CE"/>
          <w:sz w:val="24"/>
          <w:szCs w:val="24"/>
        </w:rPr>
        <w:t xml:space="preserve"> will act on referrals received from Occupational Therapists or other suitably qualified professionals.  Where staff consider that the needs of the tenant are complex or outside the capabilities of staff to properly assess, they will encourage the </w:t>
      </w:r>
      <w:r w:rsidR="00AE0D1E">
        <w:rPr>
          <w:color w:val="0072CE"/>
          <w:sz w:val="24"/>
          <w:szCs w:val="24"/>
        </w:rPr>
        <w:t>customer</w:t>
      </w:r>
      <w:r w:rsidR="009310F3" w:rsidRPr="009310F3">
        <w:rPr>
          <w:color w:val="0072CE"/>
          <w:sz w:val="24"/>
          <w:szCs w:val="24"/>
        </w:rPr>
        <w:t xml:space="preserve"> to seek suitable professional advice</w:t>
      </w:r>
      <w:r w:rsidR="00AE0D1E">
        <w:rPr>
          <w:color w:val="0072CE"/>
          <w:sz w:val="24"/>
          <w:szCs w:val="24"/>
        </w:rPr>
        <w:t xml:space="preserve"> to ensure the adaptations are appropriate to meet their needs</w:t>
      </w:r>
    </w:p>
    <w:p w14:paraId="7362A5AA" w14:textId="0ED38285" w:rsidR="009310F3" w:rsidRPr="009310F3" w:rsidRDefault="00AE0D1E" w:rsidP="009310F3">
      <w:pPr>
        <w:ind w:left="720" w:hanging="720"/>
        <w:rPr>
          <w:color w:val="0072CE"/>
          <w:sz w:val="24"/>
          <w:szCs w:val="24"/>
        </w:rPr>
      </w:pPr>
      <w:r>
        <w:rPr>
          <w:color w:val="0072CE"/>
          <w:sz w:val="24"/>
          <w:szCs w:val="24"/>
        </w:rPr>
        <w:t>4.</w:t>
      </w:r>
      <w:r w:rsidR="007D592D">
        <w:rPr>
          <w:color w:val="0072CE"/>
          <w:sz w:val="24"/>
          <w:szCs w:val="24"/>
        </w:rPr>
        <w:t>7</w:t>
      </w:r>
      <w:r w:rsidR="009310F3" w:rsidRPr="009310F3">
        <w:rPr>
          <w:color w:val="0072CE"/>
          <w:sz w:val="24"/>
          <w:szCs w:val="24"/>
        </w:rPr>
        <w:tab/>
      </w:r>
      <w:r w:rsidR="009310F3">
        <w:rPr>
          <w:color w:val="0072CE"/>
          <w:sz w:val="24"/>
          <w:szCs w:val="24"/>
        </w:rPr>
        <w:t>Arches</w:t>
      </w:r>
      <w:r w:rsidR="009310F3" w:rsidRPr="009310F3">
        <w:rPr>
          <w:color w:val="0072CE"/>
          <w:sz w:val="24"/>
          <w:szCs w:val="24"/>
        </w:rPr>
        <w:t xml:space="preserve"> will normally seek Occupational Health advice through the </w:t>
      </w:r>
      <w:r w:rsidR="009310F3">
        <w:rPr>
          <w:color w:val="0072CE"/>
          <w:sz w:val="24"/>
          <w:szCs w:val="24"/>
        </w:rPr>
        <w:t xml:space="preserve">referral </w:t>
      </w:r>
      <w:proofErr w:type="gramStart"/>
      <w:r w:rsidR="009310F3">
        <w:rPr>
          <w:color w:val="0072CE"/>
          <w:sz w:val="24"/>
          <w:szCs w:val="24"/>
        </w:rPr>
        <w:t>source</w:t>
      </w:r>
      <w:proofErr w:type="gramEnd"/>
      <w:r w:rsidR="009310F3">
        <w:rPr>
          <w:color w:val="0072CE"/>
          <w:sz w:val="24"/>
          <w:szCs w:val="24"/>
        </w:rPr>
        <w:t xml:space="preserve"> which is usually the </w:t>
      </w:r>
      <w:r w:rsidR="009310F3" w:rsidRPr="009310F3">
        <w:rPr>
          <w:color w:val="0072CE"/>
          <w:sz w:val="24"/>
          <w:szCs w:val="24"/>
        </w:rPr>
        <w:t>local authority or NHS, but may seek paid consultancy advice in exceptional circumstances</w:t>
      </w:r>
    </w:p>
    <w:p w14:paraId="3443C469" w14:textId="17B763C2" w:rsidR="00AE0D1E" w:rsidRDefault="00AE0D1E" w:rsidP="009310F3">
      <w:pPr>
        <w:ind w:left="720" w:hanging="720"/>
        <w:rPr>
          <w:color w:val="0072CE"/>
          <w:sz w:val="24"/>
          <w:szCs w:val="24"/>
        </w:rPr>
      </w:pPr>
      <w:r>
        <w:rPr>
          <w:color w:val="0072CE"/>
          <w:sz w:val="24"/>
          <w:szCs w:val="24"/>
        </w:rPr>
        <w:t>4</w:t>
      </w:r>
      <w:r w:rsidR="009310F3" w:rsidRPr="009310F3">
        <w:rPr>
          <w:color w:val="0072CE"/>
          <w:sz w:val="24"/>
          <w:szCs w:val="24"/>
        </w:rPr>
        <w:t>.</w:t>
      </w:r>
      <w:r w:rsidR="007D592D">
        <w:rPr>
          <w:color w:val="0072CE"/>
          <w:sz w:val="24"/>
          <w:szCs w:val="24"/>
        </w:rPr>
        <w:t>8</w:t>
      </w:r>
      <w:r w:rsidR="009310F3" w:rsidRPr="009310F3">
        <w:rPr>
          <w:color w:val="0072CE"/>
          <w:sz w:val="24"/>
          <w:szCs w:val="24"/>
        </w:rPr>
        <w:tab/>
      </w:r>
      <w:r>
        <w:rPr>
          <w:color w:val="0072CE"/>
          <w:sz w:val="24"/>
          <w:szCs w:val="24"/>
        </w:rPr>
        <w:t>Major works which Arches</w:t>
      </w:r>
      <w:r w:rsidR="009310F3" w:rsidRPr="009310F3">
        <w:rPr>
          <w:color w:val="0072CE"/>
          <w:sz w:val="24"/>
          <w:szCs w:val="24"/>
        </w:rPr>
        <w:t xml:space="preserve"> will not normally fund </w:t>
      </w:r>
      <w:r>
        <w:rPr>
          <w:color w:val="0072CE"/>
          <w:sz w:val="24"/>
          <w:szCs w:val="24"/>
        </w:rPr>
        <w:t xml:space="preserve">include </w:t>
      </w:r>
      <w:r w:rsidR="009310F3" w:rsidRPr="009310F3">
        <w:rPr>
          <w:color w:val="0072CE"/>
          <w:sz w:val="24"/>
          <w:szCs w:val="24"/>
        </w:rPr>
        <w:t>the following:  equipment normally provided by social services, mobility scooters, alterations or storage to accommodate mobility scooters</w:t>
      </w:r>
      <w:r>
        <w:rPr>
          <w:color w:val="0072CE"/>
          <w:sz w:val="24"/>
          <w:szCs w:val="24"/>
        </w:rPr>
        <w:t>, extensions, changing a bathroom to a wet room, replacement of kitchen units to adjustable height units, increasing width of doorways, installing a stair lift, hoist or through floor lift</w:t>
      </w:r>
      <w:r w:rsidR="009310F3" w:rsidRPr="009310F3">
        <w:rPr>
          <w:color w:val="0072CE"/>
          <w:sz w:val="24"/>
          <w:szCs w:val="24"/>
        </w:rPr>
        <w:t xml:space="preserve">.  As a guide, </w:t>
      </w:r>
      <w:r>
        <w:rPr>
          <w:color w:val="0072CE"/>
          <w:sz w:val="24"/>
          <w:szCs w:val="24"/>
        </w:rPr>
        <w:t>Arches</w:t>
      </w:r>
      <w:r w:rsidR="009310F3" w:rsidRPr="009310F3">
        <w:rPr>
          <w:color w:val="0072CE"/>
          <w:sz w:val="24"/>
          <w:szCs w:val="24"/>
        </w:rPr>
        <w:t xml:space="preserve"> will follow the </w:t>
      </w:r>
      <w:r>
        <w:rPr>
          <w:color w:val="0072CE"/>
          <w:sz w:val="24"/>
          <w:szCs w:val="24"/>
        </w:rPr>
        <w:t>levels of complexity within the “Adaptations without delay” decision-making framework of the Royal College of Occupational Therapists and not undertake “targeted or specialist” changes.</w:t>
      </w:r>
    </w:p>
    <w:p w14:paraId="2A7A6F75" w14:textId="06CF8FA7" w:rsidR="009310F3" w:rsidRPr="009310F3" w:rsidRDefault="00AE0D1E" w:rsidP="009310F3">
      <w:pPr>
        <w:ind w:left="720" w:hanging="720"/>
        <w:rPr>
          <w:color w:val="0072CE"/>
          <w:sz w:val="24"/>
          <w:szCs w:val="24"/>
        </w:rPr>
      </w:pPr>
      <w:r>
        <w:rPr>
          <w:color w:val="0072CE"/>
          <w:sz w:val="24"/>
          <w:szCs w:val="24"/>
        </w:rPr>
        <w:t>4.</w:t>
      </w:r>
      <w:r w:rsidR="007D592D">
        <w:rPr>
          <w:color w:val="0072CE"/>
          <w:sz w:val="24"/>
          <w:szCs w:val="24"/>
        </w:rPr>
        <w:t>9</w:t>
      </w:r>
      <w:r>
        <w:rPr>
          <w:color w:val="0072CE"/>
          <w:sz w:val="24"/>
          <w:szCs w:val="24"/>
        </w:rPr>
        <w:t xml:space="preserve"> </w:t>
      </w:r>
      <w:r>
        <w:rPr>
          <w:color w:val="0072CE"/>
          <w:sz w:val="24"/>
          <w:szCs w:val="24"/>
        </w:rPr>
        <w:tab/>
      </w:r>
      <w:r w:rsidR="00CF153B">
        <w:rPr>
          <w:color w:val="0072CE"/>
          <w:sz w:val="24"/>
          <w:szCs w:val="24"/>
        </w:rPr>
        <w:t>Arches</w:t>
      </w:r>
      <w:r w:rsidR="009310F3" w:rsidRPr="009310F3">
        <w:rPr>
          <w:color w:val="0072CE"/>
          <w:sz w:val="24"/>
          <w:szCs w:val="24"/>
        </w:rPr>
        <w:t xml:space="preserve"> will not normally refuse tenant requests</w:t>
      </w:r>
      <w:r w:rsidR="00CF153B">
        <w:rPr>
          <w:color w:val="0072CE"/>
          <w:sz w:val="24"/>
          <w:szCs w:val="24"/>
        </w:rPr>
        <w:t xml:space="preserve"> for adaptations </w:t>
      </w:r>
      <w:r w:rsidR="009310F3" w:rsidRPr="009310F3">
        <w:rPr>
          <w:color w:val="0072CE"/>
          <w:sz w:val="24"/>
          <w:szCs w:val="24"/>
        </w:rPr>
        <w:t>provide</w:t>
      </w:r>
      <w:r w:rsidR="00CF153B">
        <w:rPr>
          <w:color w:val="0072CE"/>
          <w:sz w:val="24"/>
          <w:szCs w:val="24"/>
        </w:rPr>
        <w:t>d</w:t>
      </w:r>
      <w:r w:rsidR="009310F3" w:rsidRPr="009310F3">
        <w:rPr>
          <w:color w:val="0072CE"/>
          <w:sz w:val="24"/>
          <w:szCs w:val="24"/>
        </w:rPr>
        <w:t>, at their own expense</w:t>
      </w:r>
    </w:p>
    <w:p w14:paraId="546777C5" w14:textId="22C68066" w:rsidR="00CF153B" w:rsidRDefault="009310F3" w:rsidP="009310F3">
      <w:pPr>
        <w:ind w:left="720" w:hanging="720"/>
        <w:rPr>
          <w:color w:val="0072CE"/>
          <w:sz w:val="24"/>
          <w:szCs w:val="24"/>
        </w:rPr>
      </w:pPr>
      <w:r w:rsidRPr="009310F3">
        <w:rPr>
          <w:color w:val="0072CE"/>
          <w:sz w:val="24"/>
          <w:szCs w:val="24"/>
        </w:rPr>
        <w:t>4.</w:t>
      </w:r>
      <w:r w:rsidR="00CF153B">
        <w:rPr>
          <w:color w:val="0072CE"/>
          <w:sz w:val="24"/>
          <w:szCs w:val="24"/>
        </w:rPr>
        <w:t>9</w:t>
      </w:r>
      <w:r w:rsidRPr="009310F3">
        <w:rPr>
          <w:color w:val="0072CE"/>
          <w:sz w:val="24"/>
          <w:szCs w:val="24"/>
        </w:rPr>
        <w:tab/>
      </w:r>
      <w:r w:rsidR="00CF153B">
        <w:rPr>
          <w:color w:val="0072CE"/>
          <w:sz w:val="24"/>
          <w:szCs w:val="24"/>
        </w:rPr>
        <w:t>Arches will consider long term impact of changes</w:t>
      </w:r>
      <w:r w:rsidR="004F2764">
        <w:rPr>
          <w:color w:val="0072CE"/>
          <w:sz w:val="24"/>
          <w:szCs w:val="24"/>
        </w:rPr>
        <w:t xml:space="preserve"> in respect of value or demand</w:t>
      </w:r>
      <w:r w:rsidR="00CF153B">
        <w:rPr>
          <w:color w:val="0072CE"/>
          <w:sz w:val="24"/>
          <w:szCs w:val="24"/>
        </w:rPr>
        <w:t xml:space="preserve"> to property where </w:t>
      </w:r>
      <w:r w:rsidR="004F2764">
        <w:rPr>
          <w:color w:val="0072CE"/>
          <w:sz w:val="24"/>
          <w:szCs w:val="24"/>
        </w:rPr>
        <w:t xml:space="preserve">the </w:t>
      </w:r>
      <w:r w:rsidR="00CF153B">
        <w:rPr>
          <w:color w:val="0072CE"/>
          <w:sz w:val="24"/>
          <w:szCs w:val="24"/>
        </w:rPr>
        <w:t>adaptation</w:t>
      </w:r>
      <w:r w:rsidR="004F2764">
        <w:rPr>
          <w:color w:val="0072CE"/>
          <w:sz w:val="24"/>
          <w:szCs w:val="24"/>
        </w:rPr>
        <w:t xml:space="preserve"> requested</w:t>
      </w:r>
      <w:r w:rsidR="00CF153B">
        <w:rPr>
          <w:color w:val="0072CE"/>
          <w:sz w:val="24"/>
          <w:szCs w:val="24"/>
        </w:rPr>
        <w:t xml:space="preserve"> is major works and may refuse permission in exceptional circumstances</w:t>
      </w:r>
    </w:p>
    <w:p w14:paraId="716F1A4E" w14:textId="280505D6" w:rsidR="001A3126" w:rsidRDefault="001A3126" w:rsidP="001A3126">
      <w:pPr>
        <w:ind w:left="720" w:hanging="720"/>
        <w:rPr>
          <w:color w:val="0072CE"/>
          <w:sz w:val="24"/>
          <w:szCs w:val="24"/>
        </w:rPr>
      </w:pPr>
      <w:r>
        <w:rPr>
          <w:color w:val="0072CE"/>
          <w:sz w:val="24"/>
          <w:szCs w:val="24"/>
        </w:rPr>
        <w:t xml:space="preserve">4.10    </w:t>
      </w:r>
      <w:r w:rsidRPr="009310F3">
        <w:rPr>
          <w:color w:val="0072CE"/>
          <w:sz w:val="24"/>
          <w:szCs w:val="24"/>
        </w:rPr>
        <w:t xml:space="preserve">Where an adapted property becomes available for letting, </w:t>
      </w:r>
      <w:r>
        <w:rPr>
          <w:color w:val="0072CE"/>
          <w:sz w:val="24"/>
          <w:szCs w:val="24"/>
        </w:rPr>
        <w:t>Arches</w:t>
      </w:r>
      <w:r w:rsidRPr="009310F3">
        <w:rPr>
          <w:color w:val="0072CE"/>
          <w:sz w:val="24"/>
          <w:szCs w:val="24"/>
        </w:rPr>
        <w:t xml:space="preserve"> will seek to </w:t>
      </w:r>
      <w:r>
        <w:rPr>
          <w:color w:val="0072CE"/>
          <w:sz w:val="24"/>
          <w:szCs w:val="24"/>
        </w:rPr>
        <w:t xml:space="preserve">advertise and </w:t>
      </w:r>
      <w:r w:rsidRPr="009310F3">
        <w:rPr>
          <w:color w:val="0072CE"/>
          <w:sz w:val="24"/>
          <w:szCs w:val="24"/>
        </w:rPr>
        <w:t xml:space="preserve">identify prospective tenants from </w:t>
      </w:r>
      <w:r>
        <w:rPr>
          <w:color w:val="0072CE"/>
          <w:sz w:val="24"/>
          <w:szCs w:val="24"/>
        </w:rPr>
        <w:t>priority cases via the local authority systems that</w:t>
      </w:r>
      <w:r w:rsidRPr="009310F3">
        <w:rPr>
          <w:color w:val="0072CE"/>
          <w:sz w:val="24"/>
          <w:szCs w:val="24"/>
        </w:rPr>
        <w:t xml:space="preserve"> require such adaptations.  It is not normally practical or efficient to remove, store and re-use equipment in different locations, due to the small number of such occurrences and the varied nature of the Association’s stock.  Therefore</w:t>
      </w:r>
      <w:r>
        <w:rPr>
          <w:color w:val="0072CE"/>
          <w:sz w:val="24"/>
          <w:szCs w:val="24"/>
        </w:rPr>
        <w:t>, we</w:t>
      </w:r>
      <w:r w:rsidRPr="009310F3">
        <w:rPr>
          <w:color w:val="0072CE"/>
          <w:sz w:val="24"/>
          <w:szCs w:val="24"/>
        </w:rPr>
        <w:t xml:space="preserve"> will not seek to do this</w:t>
      </w:r>
      <w:r>
        <w:rPr>
          <w:color w:val="0072CE"/>
          <w:sz w:val="24"/>
          <w:szCs w:val="24"/>
        </w:rPr>
        <w:t xml:space="preserve"> and if no suitable match can be found the adaptation will be removed and the property relet as general needs unless restrict</w:t>
      </w:r>
      <w:r w:rsidR="004F2764">
        <w:rPr>
          <w:color w:val="0072CE"/>
          <w:sz w:val="24"/>
          <w:szCs w:val="24"/>
        </w:rPr>
        <w:t>i</w:t>
      </w:r>
      <w:r>
        <w:rPr>
          <w:color w:val="0072CE"/>
          <w:sz w:val="24"/>
          <w:szCs w:val="24"/>
        </w:rPr>
        <w:t xml:space="preserve">ons apply in the title deeds or </w:t>
      </w:r>
      <w:r w:rsidR="004F2764">
        <w:rPr>
          <w:color w:val="0072CE"/>
          <w:sz w:val="24"/>
          <w:szCs w:val="24"/>
        </w:rPr>
        <w:t xml:space="preserve">classification for example </w:t>
      </w:r>
      <w:r>
        <w:rPr>
          <w:color w:val="0072CE"/>
          <w:sz w:val="24"/>
          <w:szCs w:val="24"/>
        </w:rPr>
        <w:t>funding</w:t>
      </w:r>
      <w:r w:rsidR="004F2764">
        <w:rPr>
          <w:color w:val="0072CE"/>
          <w:sz w:val="24"/>
          <w:szCs w:val="24"/>
        </w:rPr>
        <w:t xml:space="preserve"> criteria.</w:t>
      </w:r>
    </w:p>
    <w:p w14:paraId="04F7D756" w14:textId="05C719F6" w:rsidR="009310F3" w:rsidRDefault="001A3126" w:rsidP="009310F3">
      <w:pPr>
        <w:ind w:left="720" w:hanging="720"/>
        <w:rPr>
          <w:color w:val="0072CE"/>
          <w:sz w:val="24"/>
          <w:szCs w:val="24"/>
        </w:rPr>
      </w:pPr>
      <w:r>
        <w:rPr>
          <w:color w:val="0072CE"/>
          <w:sz w:val="24"/>
          <w:szCs w:val="24"/>
        </w:rPr>
        <w:t xml:space="preserve"> </w:t>
      </w:r>
      <w:r w:rsidR="00CF153B">
        <w:rPr>
          <w:color w:val="0072CE"/>
          <w:sz w:val="24"/>
          <w:szCs w:val="24"/>
        </w:rPr>
        <w:t>4.1</w:t>
      </w:r>
      <w:r w:rsidR="004F2764">
        <w:rPr>
          <w:color w:val="0072CE"/>
          <w:sz w:val="24"/>
          <w:szCs w:val="24"/>
        </w:rPr>
        <w:t>1</w:t>
      </w:r>
      <w:r w:rsidR="009310F3" w:rsidRPr="009310F3">
        <w:rPr>
          <w:color w:val="0072CE"/>
          <w:sz w:val="24"/>
          <w:szCs w:val="24"/>
        </w:rPr>
        <w:tab/>
        <w:t>“Minor” adaptations</w:t>
      </w:r>
      <w:r w:rsidR="00A53FF1">
        <w:rPr>
          <w:color w:val="0072CE"/>
          <w:sz w:val="24"/>
          <w:szCs w:val="24"/>
        </w:rPr>
        <w:t xml:space="preserve"> are defined as those </w:t>
      </w:r>
      <w:r w:rsidR="004F2764">
        <w:rPr>
          <w:color w:val="0072CE"/>
          <w:sz w:val="24"/>
          <w:szCs w:val="24"/>
        </w:rPr>
        <w:t>t</w:t>
      </w:r>
      <w:r w:rsidR="00A53FF1">
        <w:rPr>
          <w:color w:val="0072CE"/>
          <w:sz w:val="24"/>
          <w:szCs w:val="24"/>
        </w:rPr>
        <w:t>hat require minimal disruption to the structure or fabric of the home and/or is readily available off the shelf/retail solution</w:t>
      </w:r>
      <w:r w:rsidR="009310F3" w:rsidRPr="009310F3">
        <w:rPr>
          <w:color w:val="0072CE"/>
          <w:sz w:val="24"/>
          <w:szCs w:val="24"/>
        </w:rPr>
        <w:t>, that can reasonably be completed for up to £</w:t>
      </w:r>
      <w:r w:rsidR="00CF153B">
        <w:rPr>
          <w:color w:val="0072CE"/>
          <w:sz w:val="24"/>
          <w:szCs w:val="24"/>
        </w:rPr>
        <w:t>500.</w:t>
      </w:r>
      <w:r w:rsidR="009310F3" w:rsidRPr="009310F3">
        <w:rPr>
          <w:color w:val="0072CE"/>
          <w:sz w:val="24"/>
          <w:szCs w:val="24"/>
        </w:rPr>
        <w:t>00</w:t>
      </w:r>
      <w:r w:rsidR="00A53FF1">
        <w:rPr>
          <w:color w:val="0072CE"/>
          <w:sz w:val="24"/>
          <w:szCs w:val="24"/>
        </w:rPr>
        <w:t xml:space="preserve"> and </w:t>
      </w:r>
      <w:r w:rsidR="00CF153B">
        <w:rPr>
          <w:color w:val="0072CE"/>
          <w:sz w:val="24"/>
          <w:szCs w:val="24"/>
        </w:rPr>
        <w:t>will be carried out by Arches Housing as part of their obligations under the tenancy; c</w:t>
      </w:r>
      <w:r w:rsidR="009310F3" w:rsidRPr="009310F3">
        <w:rPr>
          <w:color w:val="0072CE"/>
          <w:sz w:val="24"/>
          <w:szCs w:val="24"/>
        </w:rPr>
        <w:t xml:space="preserve">ommon minor adaptations might normally include:  lever taps, grab rails, alterations to steps and paths, intercoms and door entry systems, </w:t>
      </w:r>
      <w:r w:rsidR="00A53FF1">
        <w:rPr>
          <w:color w:val="0072CE"/>
          <w:sz w:val="24"/>
          <w:szCs w:val="24"/>
        </w:rPr>
        <w:t>high level WC.</w:t>
      </w:r>
    </w:p>
    <w:p w14:paraId="330CB876" w14:textId="05C35C3B" w:rsidR="009310F3" w:rsidRPr="009310F3" w:rsidRDefault="00895E38" w:rsidP="00F3182D">
      <w:pPr>
        <w:ind w:left="720" w:hanging="720"/>
        <w:rPr>
          <w:color w:val="0072CE"/>
          <w:sz w:val="24"/>
          <w:szCs w:val="24"/>
        </w:rPr>
      </w:pPr>
      <w:r>
        <w:rPr>
          <w:color w:val="0072CE"/>
          <w:sz w:val="24"/>
          <w:szCs w:val="24"/>
        </w:rPr>
        <w:t>4.1</w:t>
      </w:r>
      <w:r w:rsidR="004F2764">
        <w:rPr>
          <w:color w:val="0072CE"/>
          <w:sz w:val="24"/>
          <w:szCs w:val="24"/>
        </w:rPr>
        <w:t>2</w:t>
      </w:r>
      <w:r w:rsidR="00F3182D">
        <w:rPr>
          <w:color w:val="0072CE"/>
          <w:sz w:val="24"/>
          <w:szCs w:val="24"/>
        </w:rPr>
        <w:t xml:space="preserve"> </w:t>
      </w:r>
      <w:r w:rsidR="00F3182D">
        <w:rPr>
          <w:color w:val="0072CE"/>
          <w:sz w:val="24"/>
          <w:szCs w:val="24"/>
        </w:rPr>
        <w:tab/>
      </w:r>
      <w:r>
        <w:rPr>
          <w:color w:val="0072CE"/>
          <w:sz w:val="24"/>
          <w:szCs w:val="24"/>
        </w:rPr>
        <w:t>Arches Housing</w:t>
      </w:r>
      <w:r w:rsidR="009310F3" w:rsidRPr="009310F3">
        <w:rPr>
          <w:color w:val="0072CE"/>
          <w:sz w:val="24"/>
          <w:szCs w:val="24"/>
        </w:rPr>
        <w:t xml:space="preserve"> will not ordinarily contribute to “Major” adaptations costing over</w:t>
      </w:r>
      <w:r w:rsidR="00F3182D">
        <w:rPr>
          <w:color w:val="0072CE"/>
          <w:sz w:val="24"/>
          <w:szCs w:val="24"/>
        </w:rPr>
        <w:t xml:space="preserve">           </w:t>
      </w:r>
      <w:r w:rsidR="009310F3" w:rsidRPr="009310F3">
        <w:rPr>
          <w:color w:val="0072CE"/>
          <w:sz w:val="24"/>
          <w:szCs w:val="24"/>
        </w:rPr>
        <w:t xml:space="preserve"> £</w:t>
      </w:r>
      <w:r>
        <w:rPr>
          <w:color w:val="0072CE"/>
          <w:sz w:val="24"/>
          <w:szCs w:val="24"/>
        </w:rPr>
        <w:t xml:space="preserve"> 500.00 </w:t>
      </w:r>
      <w:r w:rsidR="009310F3" w:rsidRPr="009310F3">
        <w:rPr>
          <w:color w:val="0072CE"/>
          <w:sz w:val="24"/>
          <w:szCs w:val="24"/>
        </w:rPr>
        <w:t xml:space="preserve">where these are eligible for a statutory Disabled Facilities Grant.  </w:t>
      </w:r>
    </w:p>
    <w:p w14:paraId="7C049D84" w14:textId="6314C32F" w:rsidR="006E3FA0" w:rsidRDefault="008E324E" w:rsidP="00AE1562">
      <w:pPr>
        <w:ind w:left="720" w:hanging="720"/>
        <w:rPr>
          <w:color w:val="0072CE"/>
          <w:sz w:val="24"/>
          <w:szCs w:val="24"/>
        </w:rPr>
      </w:pPr>
      <w:r>
        <w:rPr>
          <w:color w:val="0072CE"/>
          <w:sz w:val="24"/>
          <w:szCs w:val="24"/>
        </w:rPr>
        <w:t>4</w:t>
      </w:r>
      <w:r w:rsidR="006E3FA0">
        <w:rPr>
          <w:color w:val="0072CE"/>
          <w:sz w:val="24"/>
          <w:szCs w:val="24"/>
        </w:rPr>
        <w:t>.</w:t>
      </w:r>
      <w:r w:rsidR="00867C81">
        <w:rPr>
          <w:color w:val="0072CE"/>
          <w:sz w:val="24"/>
          <w:szCs w:val="24"/>
        </w:rPr>
        <w:t>8</w:t>
      </w:r>
      <w:r w:rsidR="006E3FA0">
        <w:rPr>
          <w:color w:val="0072CE"/>
          <w:sz w:val="24"/>
          <w:szCs w:val="24"/>
        </w:rPr>
        <w:t xml:space="preserve"> </w:t>
      </w:r>
      <w:r w:rsidR="006E3FA0">
        <w:rPr>
          <w:color w:val="0072CE"/>
          <w:sz w:val="24"/>
          <w:szCs w:val="24"/>
        </w:rPr>
        <w:tab/>
      </w:r>
      <w:r w:rsidR="00AE1562">
        <w:rPr>
          <w:color w:val="0072CE"/>
          <w:sz w:val="24"/>
          <w:szCs w:val="24"/>
        </w:rPr>
        <w:t xml:space="preserve">Easy access to the </w:t>
      </w:r>
      <w:r w:rsidR="004F2764">
        <w:rPr>
          <w:color w:val="0072CE"/>
          <w:sz w:val="24"/>
          <w:szCs w:val="24"/>
        </w:rPr>
        <w:t>request adaptations</w:t>
      </w:r>
      <w:r w:rsidR="00AE1562">
        <w:rPr>
          <w:color w:val="0072CE"/>
          <w:sz w:val="24"/>
          <w:szCs w:val="24"/>
        </w:rPr>
        <w:t xml:space="preserve"> will be offered to enable customer</w:t>
      </w:r>
      <w:r w:rsidR="003E1A81">
        <w:rPr>
          <w:color w:val="0072CE"/>
          <w:sz w:val="24"/>
          <w:szCs w:val="24"/>
        </w:rPr>
        <w:t>’</w:t>
      </w:r>
      <w:r w:rsidR="00AE1562">
        <w:rPr>
          <w:color w:val="0072CE"/>
          <w:sz w:val="24"/>
          <w:szCs w:val="24"/>
        </w:rPr>
        <w:t>s different routes</w:t>
      </w:r>
      <w:r w:rsidR="00FC645B">
        <w:rPr>
          <w:color w:val="0072CE"/>
          <w:sz w:val="24"/>
          <w:szCs w:val="24"/>
        </w:rPr>
        <w:t xml:space="preserve"> </w:t>
      </w:r>
      <w:r w:rsidR="00AE1562">
        <w:rPr>
          <w:color w:val="0072CE"/>
          <w:sz w:val="24"/>
          <w:szCs w:val="24"/>
        </w:rPr>
        <w:t xml:space="preserve">including </w:t>
      </w:r>
      <w:r w:rsidR="00FC645B">
        <w:rPr>
          <w:color w:val="0072CE"/>
          <w:sz w:val="24"/>
          <w:szCs w:val="24"/>
        </w:rPr>
        <w:t>telephone, in person in our offices</w:t>
      </w:r>
      <w:r w:rsidR="00AE1562">
        <w:rPr>
          <w:color w:val="0072CE"/>
          <w:sz w:val="24"/>
          <w:szCs w:val="24"/>
        </w:rPr>
        <w:t>, email and via our website with secure account login.</w:t>
      </w:r>
    </w:p>
    <w:p w14:paraId="40B909C2" w14:textId="3BA4D5B0" w:rsidR="000D4EF6" w:rsidRPr="004E2F36" w:rsidRDefault="008E324E" w:rsidP="000D4EF6">
      <w:pPr>
        <w:rPr>
          <w:color w:val="0072CE"/>
          <w:sz w:val="24"/>
          <w:szCs w:val="24"/>
        </w:rPr>
      </w:pPr>
      <w:r>
        <w:rPr>
          <w:color w:val="702F8A"/>
          <w:sz w:val="28"/>
          <w:szCs w:val="28"/>
        </w:rPr>
        <w:t>5</w:t>
      </w:r>
      <w:r w:rsidR="005D4AFF" w:rsidRPr="004E2F36">
        <w:rPr>
          <w:color w:val="702F8A"/>
          <w:sz w:val="28"/>
          <w:szCs w:val="28"/>
        </w:rPr>
        <w:tab/>
      </w:r>
      <w:r w:rsidR="00A239ED">
        <w:rPr>
          <w:color w:val="702F8A"/>
          <w:sz w:val="28"/>
          <w:szCs w:val="28"/>
        </w:rPr>
        <w:t xml:space="preserve">Organisation Roles and </w:t>
      </w:r>
      <w:r w:rsidR="000D4EF6" w:rsidRPr="00555DE7">
        <w:rPr>
          <w:color w:val="702F8A"/>
          <w:sz w:val="28"/>
          <w:szCs w:val="28"/>
        </w:rPr>
        <w:t xml:space="preserve">Responsibilities </w:t>
      </w:r>
    </w:p>
    <w:p w14:paraId="15B8416E" w14:textId="2798D241" w:rsidR="000D4EF6" w:rsidRPr="006639D7" w:rsidRDefault="00CF7BEC" w:rsidP="000D4EF6">
      <w:pPr>
        <w:rPr>
          <w:color w:val="0072CE"/>
          <w:sz w:val="24"/>
          <w:szCs w:val="24"/>
        </w:rPr>
      </w:pPr>
      <w:r>
        <w:rPr>
          <w:color w:val="0072CE"/>
          <w:sz w:val="24"/>
          <w:szCs w:val="24"/>
        </w:rPr>
        <w:t>6</w:t>
      </w:r>
      <w:r w:rsidR="000D4EF6" w:rsidRPr="006639D7">
        <w:rPr>
          <w:color w:val="0072CE"/>
          <w:sz w:val="24"/>
          <w:szCs w:val="24"/>
        </w:rPr>
        <w:t>.1</w:t>
      </w:r>
      <w:r w:rsidR="000D4EF6" w:rsidRPr="006639D7">
        <w:rPr>
          <w:color w:val="0072CE"/>
          <w:sz w:val="24"/>
          <w:szCs w:val="24"/>
        </w:rPr>
        <w:tab/>
        <w:t xml:space="preserve"> Chief Executive </w:t>
      </w:r>
    </w:p>
    <w:p w14:paraId="58B2DD4B" w14:textId="1362B1F8" w:rsidR="000D4EF6" w:rsidRPr="004E2F36" w:rsidRDefault="000D4EF6" w:rsidP="004E2F36">
      <w:pPr>
        <w:ind w:left="720"/>
        <w:rPr>
          <w:color w:val="0072CE"/>
          <w:sz w:val="24"/>
          <w:szCs w:val="24"/>
        </w:rPr>
      </w:pPr>
      <w:r w:rsidRPr="006639D7">
        <w:rPr>
          <w:color w:val="0072CE"/>
          <w:sz w:val="24"/>
          <w:szCs w:val="24"/>
        </w:rPr>
        <w:t>The Chief Executive and ultimately the Board have overall responsibility for the</w:t>
      </w:r>
      <w:r w:rsidR="006C5627">
        <w:rPr>
          <w:color w:val="0072CE"/>
          <w:sz w:val="24"/>
          <w:szCs w:val="24"/>
        </w:rPr>
        <w:t xml:space="preserve"> Adaptation</w:t>
      </w:r>
      <w:r w:rsidRPr="006639D7">
        <w:rPr>
          <w:color w:val="0072CE"/>
          <w:sz w:val="24"/>
          <w:szCs w:val="24"/>
        </w:rPr>
        <w:t xml:space="preserve"> Policy but delegate actions to </w:t>
      </w:r>
      <w:r w:rsidR="002B50EF">
        <w:rPr>
          <w:color w:val="0072CE"/>
          <w:sz w:val="24"/>
          <w:szCs w:val="24"/>
        </w:rPr>
        <w:t xml:space="preserve">a </w:t>
      </w:r>
      <w:r w:rsidR="002B50EF" w:rsidRPr="006639D7">
        <w:rPr>
          <w:color w:val="0072CE"/>
          <w:sz w:val="24"/>
          <w:szCs w:val="24"/>
        </w:rPr>
        <w:t>‘Duty Holder’</w:t>
      </w:r>
      <w:r w:rsidR="002B50EF">
        <w:rPr>
          <w:color w:val="0072CE"/>
          <w:sz w:val="24"/>
          <w:szCs w:val="24"/>
        </w:rPr>
        <w:t xml:space="preserve"> and </w:t>
      </w:r>
      <w:r w:rsidRPr="006639D7">
        <w:rPr>
          <w:color w:val="0072CE"/>
          <w:sz w:val="24"/>
          <w:szCs w:val="24"/>
        </w:rPr>
        <w:t xml:space="preserve">responsible staff. These actions also relate to contractors acting on behalf of Arches. Key actions are set out </w:t>
      </w:r>
      <w:proofErr w:type="gramStart"/>
      <w:r w:rsidRPr="006639D7">
        <w:rPr>
          <w:color w:val="0072CE"/>
          <w:sz w:val="24"/>
          <w:szCs w:val="24"/>
        </w:rPr>
        <w:t>below;</w:t>
      </w:r>
      <w:proofErr w:type="gramEnd"/>
      <w:r w:rsidRPr="006639D7">
        <w:rPr>
          <w:color w:val="0072CE"/>
          <w:sz w:val="24"/>
          <w:szCs w:val="24"/>
        </w:rPr>
        <w:t xml:space="preserve"> </w:t>
      </w:r>
    </w:p>
    <w:p w14:paraId="57D946EB" w14:textId="15B42019" w:rsidR="007961AD" w:rsidRDefault="007961AD" w:rsidP="00A44899">
      <w:pPr>
        <w:pStyle w:val="ListParagraph"/>
        <w:numPr>
          <w:ilvl w:val="0"/>
          <w:numId w:val="1"/>
        </w:numPr>
        <w:rPr>
          <w:color w:val="0072CE"/>
          <w:sz w:val="24"/>
          <w:szCs w:val="24"/>
        </w:rPr>
      </w:pPr>
      <w:r>
        <w:rPr>
          <w:color w:val="0072CE"/>
          <w:sz w:val="24"/>
          <w:szCs w:val="24"/>
        </w:rPr>
        <w:t xml:space="preserve">Ensuring there is a customer focussed culture </w:t>
      </w:r>
      <w:r w:rsidR="00A82008">
        <w:rPr>
          <w:color w:val="0072CE"/>
          <w:sz w:val="24"/>
          <w:szCs w:val="24"/>
        </w:rPr>
        <w:t>which places safety alongside with treating people with dignity, empathy and respect at its heart</w:t>
      </w:r>
    </w:p>
    <w:p w14:paraId="60E07942" w14:textId="1F0D2F38" w:rsidR="000D4EF6" w:rsidRPr="006639D7" w:rsidRDefault="000D4EF6" w:rsidP="00A44899">
      <w:pPr>
        <w:pStyle w:val="ListParagraph"/>
        <w:numPr>
          <w:ilvl w:val="0"/>
          <w:numId w:val="1"/>
        </w:numPr>
        <w:rPr>
          <w:color w:val="0072CE"/>
          <w:sz w:val="24"/>
          <w:szCs w:val="24"/>
        </w:rPr>
      </w:pPr>
      <w:r w:rsidRPr="006639D7">
        <w:rPr>
          <w:color w:val="0072CE"/>
          <w:sz w:val="24"/>
          <w:szCs w:val="24"/>
        </w:rPr>
        <w:t xml:space="preserve">Ensuring adequate resources are allocated to managing the risks and legal responsibilities relating to </w:t>
      </w:r>
      <w:r w:rsidR="00A239ED">
        <w:rPr>
          <w:color w:val="0072CE"/>
          <w:sz w:val="24"/>
          <w:szCs w:val="24"/>
        </w:rPr>
        <w:t>repair responsibilities and obligations</w:t>
      </w:r>
      <w:r w:rsidRPr="006639D7">
        <w:rPr>
          <w:color w:val="0072CE"/>
          <w:sz w:val="24"/>
          <w:szCs w:val="24"/>
        </w:rPr>
        <w:t xml:space="preserve"> </w:t>
      </w:r>
    </w:p>
    <w:p w14:paraId="1E98D237" w14:textId="77777777" w:rsidR="000D4EF6" w:rsidRPr="006639D7" w:rsidRDefault="000D4EF6" w:rsidP="00A44899">
      <w:pPr>
        <w:pStyle w:val="ListParagraph"/>
        <w:numPr>
          <w:ilvl w:val="0"/>
          <w:numId w:val="1"/>
        </w:numPr>
        <w:rPr>
          <w:color w:val="0072CE"/>
          <w:sz w:val="24"/>
          <w:szCs w:val="24"/>
        </w:rPr>
      </w:pPr>
      <w:r w:rsidRPr="006639D7">
        <w:rPr>
          <w:color w:val="0072CE"/>
          <w:sz w:val="24"/>
          <w:szCs w:val="24"/>
        </w:rPr>
        <w:t xml:space="preserve">Ensuring adequate processes and procedures are in place to manage the risks and legal obligations relating to </w:t>
      </w:r>
      <w:r w:rsidR="00A239ED">
        <w:rPr>
          <w:color w:val="0072CE"/>
          <w:sz w:val="24"/>
          <w:szCs w:val="24"/>
        </w:rPr>
        <w:t>repairs</w:t>
      </w:r>
    </w:p>
    <w:p w14:paraId="67C53768" w14:textId="77777777" w:rsidR="000D4EF6" w:rsidRPr="006639D7" w:rsidRDefault="000D4EF6" w:rsidP="00A44899">
      <w:pPr>
        <w:pStyle w:val="ListParagraph"/>
        <w:numPr>
          <w:ilvl w:val="0"/>
          <w:numId w:val="1"/>
        </w:numPr>
        <w:rPr>
          <w:color w:val="0072CE"/>
          <w:sz w:val="24"/>
          <w:szCs w:val="24"/>
        </w:rPr>
      </w:pPr>
      <w:r w:rsidRPr="006639D7">
        <w:rPr>
          <w:color w:val="0072CE"/>
          <w:sz w:val="24"/>
          <w:szCs w:val="24"/>
        </w:rPr>
        <w:t xml:space="preserve">Ensuring sufficient information, instruction and training is carried out </w:t>
      </w:r>
    </w:p>
    <w:p w14:paraId="13EB902A" w14:textId="77777777" w:rsidR="000D4EF6" w:rsidRPr="006639D7" w:rsidRDefault="000D4EF6" w:rsidP="00A44899">
      <w:pPr>
        <w:pStyle w:val="ListParagraph"/>
        <w:numPr>
          <w:ilvl w:val="0"/>
          <w:numId w:val="1"/>
        </w:numPr>
        <w:rPr>
          <w:color w:val="0072CE"/>
          <w:sz w:val="24"/>
          <w:szCs w:val="24"/>
        </w:rPr>
      </w:pPr>
      <w:r w:rsidRPr="006639D7">
        <w:rPr>
          <w:color w:val="0072CE"/>
          <w:sz w:val="24"/>
          <w:szCs w:val="24"/>
        </w:rPr>
        <w:t xml:space="preserve">Monitoring the performance of staff and contractors </w:t>
      </w:r>
    </w:p>
    <w:p w14:paraId="4F0646A4" w14:textId="77777777" w:rsidR="000D4EF6" w:rsidRPr="006639D7" w:rsidRDefault="000D4EF6" w:rsidP="00A44899">
      <w:pPr>
        <w:pStyle w:val="ListParagraph"/>
        <w:numPr>
          <w:ilvl w:val="0"/>
          <w:numId w:val="1"/>
        </w:numPr>
        <w:rPr>
          <w:color w:val="0072CE"/>
          <w:sz w:val="24"/>
          <w:szCs w:val="24"/>
        </w:rPr>
      </w:pPr>
      <w:r w:rsidRPr="006639D7">
        <w:rPr>
          <w:color w:val="0072CE"/>
          <w:sz w:val="24"/>
          <w:szCs w:val="24"/>
        </w:rPr>
        <w:t>Ensuring that members of the public, staff and contractors are not unnecessarily exposed to risk</w:t>
      </w:r>
    </w:p>
    <w:p w14:paraId="3ED0E1F0" w14:textId="77777777" w:rsidR="000D4EF6" w:rsidRPr="006639D7" w:rsidRDefault="000D4EF6" w:rsidP="00A44899">
      <w:pPr>
        <w:pStyle w:val="ListParagraph"/>
        <w:numPr>
          <w:ilvl w:val="0"/>
          <w:numId w:val="1"/>
        </w:numPr>
        <w:rPr>
          <w:color w:val="0072CE"/>
          <w:sz w:val="24"/>
          <w:szCs w:val="24"/>
        </w:rPr>
      </w:pPr>
      <w:r w:rsidRPr="006639D7">
        <w:rPr>
          <w:color w:val="0072CE"/>
          <w:sz w:val="24"/>
          <w:szCs w:val="24"/>
        </w:rPr>
        <w:t>Ensuring that Arches complies with its over</w:t>
      </w:r>
      <w:r w:rsidR="003E5156">
        <w:rPr>
          <w:color w:val="0072CE"/>
          <w:sz w:val="24"/>
          <w:szCs w:val="24"/>
        </w:rPr>
        <w:t xml:space="preserve">all legal duties </w:t>
      </w:r>
    </w:p>
    <w:p w14:paraId="6E787E4A" w14:textId="613799AE" w:rsidR="000D4EF6" w:rsidRPr="006639D7" w:rsidRDefault="00CF7BEC" w:rsidP="00273156">
      <w:pPr>
        <w:rPr>
          <w:color w:val="0072CE"/>
          <w:sz w:val="24"/>
          <w:szCs w:val="24"/>
        </w:rPr>
      </w:pPr>
      <w:r>
        <w:rPr>
          <w:color w:val="0072CE"/>
          <w:sz w:val="24"/>
          <w:szCs w:val="24"/>
        </w:rPr>
        <w:t>6</w:t>
      </w:r>
      <w:r w:rsidR="000D4EF6" w:rsidRPr="006639D7">
        <w:rPr>
          <w:color w:val="0072CE"/>
          <w:sz w:val="24"/>
          <w:szCs w:val="24"/>
        </w:rPr>
        <w:t>.2</w:t>
      </w:r>
      <w:r w:rsidR="000D4EF6" w:rsidRPr="006639D7">
        <w:rPr>
          <w:color w:val="0072CE"/>
          <w:sz w:val="24"/>
          <w:szCs w:val="24"/>
        </w:rPr>
        <w:tab/>
        <w:t>Director of Operations – ‘Duty Holder’</w:t>
      </w:r>
    </w:p>
    <w:p w14:paraId="1F91CF60" w14:textId="0B9BC858" w:rsidR="000D4EF6" w:rsidRDefault="000D4EF6" w:rsidP="000D4EF6">
      <w:pPr>
        <w:ind w:left="720"/>
        <w:rPr>
          <w:color w:val="0072CE"/>
          <w:sz w:val="24"/>
          <w:szCs w:val="24"/>
        </w:rPr>
      </w:pPr>
      <w:r w:rsidRPr="006639D7">
        <w:rPr>
          <w:color w:val="0072CE"/>
          <w:sz w:val="24"/>
          <w:szCs w:val="24"/>
        </w:rPr>
        <w:t xml:space="preserve">The Director of Operations shall </w:t>
      </w:r>
      <w:r w:rsidR="006C5627">
        <w:rPr>
          <w:color w:val="0072CE"/>
          <w:sz w:val="24"/>
          <w:szCs w:val="24"/>
        </w:rPr>
        <w:t>be</w:t>
      </w:r>
      <w:r w:rsidRPr="006639D7">
        <w:rPr>
          <w:color w:val="0072CE"/>
          <w:sz w:val="24"/>
          <w:szCs w:val="24"/>
        </w:rPr>
        <w:t xml:space="preserve"> the ‘Duty Holder’ and be responsible for the strategic management of</w:t>
      </w:r>
      <w:r w:rsidR="00343D94">
        <w:rPr>
          <w:color w:val="0072CE"/>
          <w:sz w:val="24"/>
          <w:szCs w:val="24"/>
        </w:rPr>
        <w:t xml:space="preserve"> </w:t>
      </w:r>
      <w:r w:rsidR="006C5627">
        <w:rPr>
          <w:color w:val="0072CE"/>
          <w:sz w:val="24"/>
          <w:szCs w:val="24"/>
        </w:rPr>
        <w:t>adaptation requests</w:t>
      </w:r>
      <w:r w:rsidRPr="006639D7">
        <w:rPr>
          <w:color w:val="0072CE"/>
          <w:sz w:val="24"/>
          <w:szCs w:val="24"/>
        </w:rPr>
        <w:t xml:space="preserve"> within Arches Housing</w:t>
      </w:r>
      <w:r w:rsidR="00BD37FD" w:rsidRPr="006639D7">
        <w:rPr>
          <w:color w:val="0072CE"/>
          <w:sz w:val="24"/>
          <w:szCs w:val="24"/>
        </w:rPr>
        <w:t>, reporting</w:t>
      </w:r>
      <w:r w:rsidRPr="006639D7">
        <w:rPr>
          <w:color w:val="0072CE"/>
          <w:sz w:val="24"/>
          <w:szCs w:val="24"/>
        </w:rPr>
        <w:t xml:space="preserve"> directly to the Chief Executive and shall: </w:t>
      </w:r>
    </w:p>
    <w:p w14:paraId="5CA8AF28" w14:textId="19F4852B" w:rsidR="000D4EF6" w:rsidRDefault="000D4EF6" w:rsidP="00A44899">
      <w:pPr>
        <w:pStyle w:val="ListParagraph"/>
        <w:numPr>
          <w:ilvl w:val="0"/>
          <w:numId w:val="2"/>
        </w:numPr>
        <w:rPr>
          <w:color w:val="0072CE"/>
          <w:sz w:val="24"/>
          <w:szCs w:val="24"/>
        </w:rPr>
      </w:pPr>
      <w:r w:rsidRPr="006639D7">
        <w:rPr>
          <w:color w:val="0072CE"/>
          <w:sz w:val="24"/>
          <w:szCs w:val="24"/>
        </w:rPr>
        <w:t xml:space="preserve">Formulate and revise Arches policy </w:t>
      </w:r>
    </w:p>
    <w:p w14:paraId="54A57C2A" w14:textId="590DB6D9" w:rsidR="009F054E" w:rsidRPr="009F054E" w:rsidRDefault="009F054E" w:rsidP="00A44899">
      <w:pPr>
        <w:pStyle w:val="ListParagraph"/>
        <w:numPr>
          <w:ilvl w:val="0"/>
          <w:numId w:val="2"/>
        </w:numPr>
        <w:rPr>
          <w:color w:val="0072CE"/>
          <w:sz w:val="24"/>
          <w:szCs w:val="24"/>
        </w:rPr>
      </w:pPr>
      <w:r>
        <w:rPr>
          <w:color w:val="0072CE"/>
          <w:sz w:val="24"/>
          <w:szCs w:val="24"/>
        </w:rPr>
        <w:t>Ensure there is a customer focussed culture which places safety alongside with treating people with dignity, empathy and respect at its heart</w:t>
      </w:r>
    </w:p>
    <w:p w14:paraId="4E5467EC" w14:textId="24B5FEE8" w:rsidR="000D4EF6" w:rsidRPr="006639D7" w:rsidRDefault="000D4EF6" w:rsidP="00A44899">
      <w:pPr>
        <w:pStyle w:val="ListParagraph"/>
        <w:numPr>
          <w:ilvl w:val="0"/>
          <w:numId w:val="2"/>
        </w:numPr>
        <w:rPr>
          <w:color w:val="0072CE"/>
          <w:sz w:val="24"/>
          <w:szCs w:val="24"/>
        </w:rPr>
      </w:pPr>
      <w:r w:rsidRPr="006639D7">
        <w:rPr>
          <w:color w:val="0072CE"/>
          <w:sz w:val="24"/>
          <w:szCs w:val="24"/>
        </w:rPr>
        <w:t xml:space="preserve">Facilitate audits to ensure that the provisions within the policy are being met </w:t>
      </w:r>
    </w:p>
    <w:p w14:paraId="1723B323" w14:textId="3A7EF0A0" w:rsidR="000D4EF6" w:rsidRPr="006639D7" w:rsidRDefault="000D4EF6" w:rsidP="00A44899">
      <w:pPr>
        <w:pStyle w:val="ListParagraph"/>
        <w:numPr>
          <w:ilvl w:val="0"/>
          <w:numId w:val="2"/>
        </w:numPr>
        <w:rPr>
          <w:color w:val="0072CE"/>
          <w:sz w:val="24"/>
          <w:szCs w:val="24"/>
        </w:rPr>
      </w:pPr>
      <w:r w:rsidRPr="006639D7">
        <w:rPr>
          <w:color w:val="0072CE"/>
          <w:sz w:val="24"/>
          <w:szCs w:val="24"/>
        </w:rPr>
        <w:t xml:space="preserve">Ensure that policies and procedures are maintained and up to date </w:t>
      </w:r>
    </w:p>
    <w:p w14:paraId="75D4EE18" w14:textId="77777777" w:rsidR="002C4A45" w:rsidRDefault="000D4EF6" w:rsidP="00A44899">
      <w:pPr>
        <w:pStyle w:val="ListParagraph"/>
        <w:numPr>
          <w:ilvl w:val="0"/>
          <w:numId w:val="2"/>
        </w:numPr>
        <w:rPr>
          <w:color w:val="0072CE"/>
          <w:sz w:val="24"/>
          <w:szCs w:val="24"/>
        </w:rPr>
      </w:pPr>
      <w:r w:rsidRPr="006639D7">
        <w:rPr>
          <w:color w:val="0072CE"/>
          <w:sz w:val="24"/>
          <w:szCs w:val="24"/>
        </w:rPr>
        <w:t xml:space="preserve">Ensure </w:t>
      </w:r>
      <w:r w:rsidR="006C5627">
        <w:rPr>
          <w:color w:val="0072CE"/>
          <w:sz w:val="24"/>
          <w:szCs w:val="24"/>
        </w:rPr>
        <w:t>requests</w:t>
      </w:r>
      <w:r w:rsidR="002C4A45">
        <w:rPr>
          <w:color w:val="0072CE"/>
          <w:sz w:val="24"/>
          <w:szCs w:val="24"/>
        </w:rPr>
        <w:t xml:space="preserve"> are processed and customers are given decisions on whether the adaptation can be done or not.</w:t>
      </w:r>
    </w:p>
    <w:p w14:paraId="53060ED4" w14:textId="77777777" w:rsidR="002C4A45" w:rsidRDefault="002C4A45" w:rsidP="00A44899">
      <w:pPr>
        <w:pStyle w:val="ListParagraph"/>
        <w:numPr>
          <w:ilvl w:val="0"/>
          <w:numId w:val="2"/>
        </w:numPr>
        <w:rPr>
          <w:color w:val="0072CE"/>
          <w:sz w:val="24"/>
          <w:szCs w:val="24"/>
        </w:rPr>
      </w:pPr>
      <w:r>
        <w:rPr>
          <w:color w:val="0072CE"/>
          <w:sz w:val="24"/>
          <w:szCs w:val="24"/>
        </w:rPr>
        <w:t>Ensure customers are clear if Arches will fund the adaptation or an application for assessment and funding via DFG is required.</w:t>
      </w:r>
    </w:p>
    <w:p w14:paraId="5CEC7D48" w14:textId="5BC4C9DD" w:rsidR="000D4EF6" w:rsidRPr="006639D7" w:rsidRDefault="000D4EF6" w:rsidP="00A44899">
      <w:pPr>
        <w:pStyle w:val="ListParagraph"/>
        <w:numPr>
          <w:ilvl w:val="0"/>
          <w:numId w:val="2"/>
        </w:numPr>
        <w:rPr>
          <w:color w:val="0072CE"/>
          <w:sz w:val="24"/>
          <w:szCs w:val="24"/>
        </w:rPr>
      </w:pPr>
      <w:r w:rsidRPr="006639D7">
        <w:rPr>
          <w:color w:val="0072CE"/>
          <w:sz w:val="24"/>
          <w:szCs w:val="24"/>
        </w:rPr>
        <w:t xml:space="preserve">Ensure adequate training is maintained to effectively manage </w:t>
      </w:r>
      <w:r w:rsidR="00DB69EF">
        <w:rPr>
          <w:color w:val="0072CE"/>
          <w:sz w:val="24"/>
          <w:szCs w:val="24"/>
        </w:rPr>
        <w:t xml:space="preserve">requests for adaptations </w:t>
      </w:r>
      <w:r w:rsidR="00CF20BC">
        <w:rPr>
          <w:color w:val="0072CE"/>
          <w:sz w:val="24"/>
          <w:szCs w:val="24"/>
        </w:rPr>
        <w:t>to meet our responsibilities and obligations</w:t>
      </w:r>
      <w:r w:rsidRPr="006639D7">
        <w:rPr>
          <w:color w:val="0072CE"/>
          <w:sz w:val="24"/>
          <w:szCs w:val="24"/>
        </w:rPr>
        <w:t xml:space="preserve"> </w:t>
      </w:r>
    </w:p>
    <w:p w14:paraId="778F1A41" w14:textId="690AD2C2" w:rsidR="000D4EF6" w:rsidRPr="006639D7" w:rsidRDefault="000D4EF6" w:rsidP="00A44899">
      <w:pPr>
        <w:pStyle w:val="ListParagraph"/>
        <w:numPr>
          <w:ilvl w:val="0"/>
          <w:numId w:val="2"/>
        </w:numPr>
        <w:rPr>
          <w:color w:val="0072CE"/>
          <w:sz w:val="24"/>
          <w:szCs w:val="24"/>
        </w:rPr>
      </w:pPr>
      <w:r w:rsidRPr="006639D7">
        <w:rPr>
          <w:color w:val="0072CE"/>
          <w:sz w:val="24"/>
          <w:szCs w:val="24"/>
        </w:rPr>
        <w:t xml:space="preserve">Appoint a designated deputy (Head of </w:t>
      </w:r>
      <w:r w:rsidR="00467FEE">
        <w:rPr>
          <w:color w:val="0072CE"/>
          <w:sz w:val="24"/>
          <w:szCs w:val="24"/>
        </w:rPr>
        <w:t>Asset Operations</w:t>
      </w:r>
      <w:r w:rsidRPr="006639D7">
        <w:rPr>
          <w:color w:val="0072CE"/>
          <w:sz w:val="24"/>
          <w:szCs w:val="24"/>
        </w:rPr>
        <w:t xml:space="preserve"> – Responsible Person) to provide cover in their absence </w:t>
      </w:r>
    </w:p>
    <w:p w14:paraId="47EF2D6B" w14:textId="032FBC40" w:rsidR="000D4EF6" w:rsidRDefault="000D4EF6" w:rsidP="00A44899">
      <w:pPr>
        <w:pStyle w:val="ListParagraph"/>
        <w:numPr>
          <w:ilvl w:val="0"/>
          <w:numId w:val="2"/>
        </w:numPr>
        <w:rPr>
          <w:color w:val="0072CE"/>
          <w:sz w:val="24"/>
          <w:szCs w:val="24"/>
        </w:rPr>
      </w:pPr>
      <w:r w:rsidRPr="006639D7">
        <w:rPr>
          <w:color w:val="0072CE"/>
          <w:sz w:val="24"/>
          <w:szCs w:val="24"/>
        </w:rPr>
        <w:t xml:space="preserve">Maintain an </w:t>
      </w:r>
      <w:proofErr w:type="gramStart"/>
      <w:r w:rsidRPr="006639D7">
        <w:rPr>
          <w:color w:val="0072CE"/>
          <w:sz w:val="24"/>
          <w:szCs w:val="24"/>
        </w:rPr>
        <w:t>up to date</w:t>
      </w:r>
      <w:proofErr w:type="gramEnd"/>
      <w:r w:rsidRPr="006639D7">
        <w:rPr>
          <w:color w:val="0072CE"/>
          <w:sz w:val="24"/>
          <w:szCs w:val="24"/>
        </w:rPr>
        <w:t xml:space="preserve"> knowledge of legislative </w:t>
      </w:r>
      <w:r w:rsidR="0003233A">
        <w:rPr>
          <w:color w:val="0072CE"/>
          <w:sz w:val="24"/>
          <w:szCs w:val="24"/>
        </w:rPr>
        <w:t>requirements and best practice</w:t>
      </w:r>
      <w:r w:rsidRPr="006639D7">
        <w:rPr>
          <w:color w:val="0072CE"/>
          <w:sz w:val="24"/>
          <w:szCs w:val="24"/>
        </w:rPr>
        <w:t xml:space="preserve"> </w:t>
      </w:r>
    </w:p>
    <w:p w14:paraId="3DAE3AD0" w14:textId="77777777" w:rsidR="000D4EF6" w:rsidRPr="004E2F36" w:rsidRDefault="000D4EF6" w:rsidP="00A44899">
      <w:pPr>
        <w:pStyle w:val="ListParagraph"/>
        <w:numPr>
          <w:ilvl w:val="0"/>
          <w:numId w:val="2"/>
        </w:numPr>
        <w:rPr>
          <w:sz w:val="24"/>
          <w:szCs w:val="24"/>
        </w:rPr>
      </w:pPr>
      <w:r w:rsidRPr="006639D7">
        <w:rPr>
          <w:color w:val="0072CE"/>
          <w:sz w:val="24"/>
          <w:szCs w:val="24"/>
        </w:rPr>
        <w:t>En</w:t>
      </w:r>
      <w:r w:rsidR="00BD37FD">
        <w:rPr>
          <w:color w:val="0072CE"/>
          <w:sz w:val="24"/>
          <w:szCs w:val="24"/>
        </w:rPr>
        <w:t xml:space="preserve">sure all relevant staff </w:t>
      </w:r>
      <w:r w:rsidR="00A07687">
        <w:rPr>
          <w:color w:val="0072CE"/>
          <w:sz w:val="24"/>
          <w:szCs w:val="24"/>
        </w:rPr>
        <w:t>receives</w:t>
      </w:r>
      <w:r w:rsidRPr="006639D7">
        <w:rPr>
          <w:color w:val="0072CE"/>
          <w:sz w:val="24"/>
          <w:szCs w:val="24"/>
        </w:rPr>
        <w:t xml:space="preserve"> adequate information, instruction and training. This includes the provision of regular refresher training to maintain skills   </w:t>
      </w:r>
    </w:p>
    <w:p w14:paraId="60130857" w14:textId="469B42CB" w:rsidR="000D4EF6" w:rsidRPr="006639D7" w:rsidRDefault="00CF7BEC" w:rsidP="00273156">
      <w:pPr>
        <w:rPr>
          <w:color w:val="0072CE"/>
          <w:sz w:val="24"/>
          <w:szCs w:val="24"/>
        </w:rPr>
      </w:pPr>
      <w:r>
        <w:rPr>
          <w:color w:val="0072CE"/>
          <w:sz w:val="24"/>
          <w:szCs w:val="24"/>
        </w:rPr>
        <w:t>6</w:t>
      </w:r>
      <w:r w:rsidR="002E67AD">
        <w:rPr>
          <w:color w:val="0072CE"/>
          <w:sz w:val="24"/>
          <w:szCs w:val="24"/>
        </w:rPr>
        <w:t xml:space="preserve">.3 </w:t>
      </w:r>
      <w:r w:rsidR="002E67AD">
        <w:rPr>
          <w:color w:val="0072CE"/>
          <w:sz w:val="24"/>
          <w:szCs w:val="24"/>
        </w:rPr>
        <w:tab/>
        <w:t>Head of Asset Operations</w:t>
      </w:r>
      <w:r w:rsidR="000D4EF6" w:rsidRPr="006639D7">
        <w:rPr>
          <w:color w:val="0072CE"/>
          <w:sz w:val="24"/>
          <w:szCs w:val="24"/>
        </w:rPr>
        <w:t xml:space="preserve"> – ‘Responsible Person’ </w:t>
      </w:r>
    </w:p>
    <w:p w14:paraId="5533D615" w14:textId="3E23DB78" w:rsidR="000D4EF6" w:rsidRPr="006639D7" w:rsidRDefault="000D4EF6" w:rsidP="000D4EF6">
      <w:pPr>
        <w:ind w:left="720"/>
        <w:rPr>
          <w:color w:val="0072CE"/>
          <w:sz w:val="24"/>
          <w:szCs w:val="24"/>
        </w:rPr>
      </w:pPr>
      <w:r w:rsidRPr="006639D7">
        <w:rPr>
          <w:color w:val="0072CE"/>
          <w:sz w:val="24"/>
          <w:szCs w:val="24"/>
        </w:rPr>
        <w:t>The ‘</w:t>
      </w:r>
      <w:r w:rsidR="00BD37FD">
        <w:rPr>
          <w:color w:val="0072CE"/>
          <w:sz w:val="24"/>
          <w:szCs w:val="24"/>
        </w:rPr>
        <w:t>Responsible Person’ is the Head</w:t>
      </w:r>
      <w:r w:rsidR="002E67AD">
        <w:rPr>
          <w:color w:val="0072CE"/>
          <w:sz w:val="24"/>
          <w:szCs w:val="24"/>
        </w:rPr>
        <w:t xml:space="preserve"> of Asset Operations</w:t>
      </w:r>
      <w:r w:rsidRPr="006639D7">
        <w:rPr>
          <w:color w:val="0072CE"/>
          <w:sz w:val="24"/>
          <w:szCs w:val="24"/>
        </w:rPr>
        <w:t>, who with the support of t</w:t>
      </w:r>
      <w:r w:rsidR="002E67AD">
        <w:rPr>
          <w:color w:val="0072CE"/>
          <w:sz w:val="24"/>
          <w:szCs w:val="24"/>
        </w:rPr>
        <w:t>he Asset Team</w:t>
      </w:r>
      <w:r w:rsidRPr="006639D7">
        <w:rPr>
          <w:color w:val="0072CE"/>
          <w:sz w:val="24"/>
          <w:szCs w:val="24"/>
        </w:rPr>
        <w:t xml:space="preserve"> is</w:t>
      </w:r>
      <w:r w:rsidR="00BB6730">
        <w:rPr>
          <w:color w:val="0072CE"/>
          <w:sz w:val="24"/>
          <w:szCs w:val="24"/>
        </w:rPr>
        <w:t xml:space="preserve"> the operational lead</w:t>
      </w:r>
      <w:r w:rsidRPr="006639D7">
        <w:rPr>
          <w:color w:val="0072CE"/>
          <w:sz w:val="24"/>
          <w:szCs w:val="24"/>
        </w:rPr>
        <w:t xml:space="preserve"> for the day to day running and implementation of the</w:t>
      </w:r>
      <w:r w:rsidR="00343D94">
        <w:rPr>
          <w:color w:val="0072CE"/>
          <w:sz w:val="24"/>
          <w:szCs w:val="24"/>
        </w:rPr>
        <w:t xml:space="preserve"> </w:t>
      </w:r>
      <w:r w:rsidR="00D36180">
        <w:rPr>
          <w:color w:val="0072CE"/>
          <w:sz w:val="24"/>
          <w:szCs w:val="24"/>
        </w:rPr>
        <w:t>Adaptation</w:t>
      </w:r>
      <w:r w:rsidRPr="006639D7">
        <w:rPr>
          <w:color w:val="0072CE"/>
          <w:sz w:val="24"/>
          <w:szCs w:val="24"/>
        </w:rPr>
        <w:t xml:space="preserve"> Policy, and they will: </w:t>
      </w:r>
    </w:p>
    <w:p w14:paraId="40A8D3B9" w14:textId="323CDD89" w:rsidR="000D4EF6" w:rsidRPr="006639D7" w:rsidRDefault="000D4EF6" w:rsidP="00A44899">
      <w:pPr>
        <w:pStyle w:val="ListParagraph"/>
        <w:numPr>
          <w:ilvl w:val="0"/>
          <w:numId w:val="3"/>
        </w:numPr>
        <w:rPr>
          <w:color w:val="0072CE"/>
          <w:sz w:val="24"/>
          <w:szCs w:val="24"/>
        </w:rPr>
      </w:pPr>
      <w:r w:rsidRPr="006639D7">
        <w:rPr>
          <w:color w:val="0072CE"/>
          <w:sz w:val="24"/>
          <w:szCs w:val="24"/>
        </w:rPr>
        <w:t>Provide advice on the application of this policy on an individual case by case basis</w:t>
      </w:r>
      <w:r w:rsidR="00613313">
        <w:rPr>
          <w:color w:val="0072CE"/>
          <w:sz w:val="24"/>
          <w:szCs w:val="24"/>
        </w:rPr>
        <w:t xml:space="preserve"> and deliver a service that our customers feedback is positive</w:t>
      </w:r>
    </w:p>
    <w:p w14:paraId="27CF2FDC" w14:textId="77777777" w:rsidR="000D4EF6" w:rsidRPr="006639D7" w:rsidRDefault="000D4EF6" w:rsidP="00A44899">
      <w:pPr>
        <w:pStyle w:val="ListParagraph"/>
        <w:numPr>
          <w:ilvl w:val="0"/>
          <w:numId w:val="3"/>
        </w:numPr>
        <w:rPr>
          <w:color w:val="0072CE"/>
          <w:sz w:val="24"/>
          <w:szCs w:val="24"/>
        </w:rPr>
      </w:pPr>
      <w:r w:rsidRPr="006639D7">
        <w:rPr>
          <w:color w:val="0072CE"/>
          <w:sz w:val="24"/>
          <w:szCs w:val="24"/>
        </w:rPr>
        <w:t xml:space="preserve">Ensure that all assets </w:t>
      </w:r>
      <w:r w:rsidR="0092494D">
        <w:rPr>
          <w:color w:val="0072CE"/>
          <w:sz w:val="24"/>
          <w:szCs w:val="24"/>
        </w:rPr>
        <w:t xml:space="preserve">are </w:t>
      </w:r>
      <w:r w:rsidRPr="006639D7">
        <w:rPr>
          <w:color w:val="0072CE"/>
          <w:sz w:val="24"/>
          <w:szCs w:val="24"/>
        </w:rPr>
        <w:t>design</w:t>
      </w:r>
      <w:r w:rsidR="00EE2B3D">
        <w:rPr>
          <w:color w:val="0072CE"/>
          <w:sz w:val="24"/>
          <w:szCs w:val="24"/>
        </w:rPr>
        <w:t>at</w:t>
      </w:r>
      <w:r w:rsidRPr="006639D7">
        <w:rPr>
          <w:color w:val="0072CE"/>
          <w:sz w:val="24"/>
          <w:szCs w:val="24"/>
        </w:rPr>
        <w:t xml:space="preserve">ed </w:t>
      </w:r>
      <w:r w:rsidR="00CC026A">
        <w:rPr>
          <w:color w:val="0072CE"/>
          <w:sz w:val="24"/>
          <w:szCs w:val="24"/>
        </w:rPr>
        <w:t xml:space="preserve">with repair responsibilities (leaseholder, </w:t>
      </w:r>
      <w:r w:rsidR="00ED2676">
        <w:rPr>
          <w:color w:val="0072CE"/>
          <w:sz w:val="24"/>
          <w:szCs w:val="24"/>
        </w:rPr>
        <w:t xml:space="preserve">shared owner, </w:t>
      </w:r>
      <w:r w:rsidR="00CC026A">
        <w:rPr>
          <w:color w:val="0072CE"/>
          <w:sz w:val="24"/>
          <w:szCs w:val="24"/>
        </w:rPr>
        <w:t>tenant or managing agent)</w:t>
      </w:r>
    </w:p>
    <w:p w14:paraId="29EC2243" w14:textId="3C0E9586" w:rsidR="000D4EF6" w:rsidRPr="006639D7" w:rsidRDefault="00F543E7" w:rsidP="00A44899">
      <w:pPr>
        <w:pStyle w:val="ListParagraph"/>
        <w:numPr>
          <w:ilvl w:val="0"/>
          <w:numId w:val="3"/>
        </w:numPr>
        <w:rPr>
          <w:color w:val="0072CE"/>
          <w:sz w:val="24"/>
          <w:szCs w:val="24"/>
        </w:rPr>
      </w:pPr>
      <w:r w:rsidRPr="006639D7">
        <w:rPr>
          <w:color w:val="0072CE"/>
          <w:sz w:val="24"/>
          <w:szCs w:val="24"/>
        </w:rPr>
        <w:t xml:space="preserve">Be the business owner of the data within the systems that feed </w:t>
      </w:r>
      <w:r w:rsidR="006F4284">
        <w:rPr>
          <w:color w:val="0072CE"/>
          <w:sz w:val="24"/>
          <w:szCs w:val="24"/>
        </w:rPr>
        <w:t>adaptation servicing, repairs and replacement</w:t>
      </w:r>
    </w:p>
    <w:p w14:paraId="70A9F6D6" w14:textId="288B65DD" w:rsidR="000D4EF6" w:rsidRPr="006639D7" w:rsidRDefault="00F543E7" w:rsidP="00A44899">
      <w:pPr>
        <w:pStyle w:val="ListParagraph"/>
        <w:numPr>
          <w:ilvl w:val="0"/>
          <w:numId w:val="3"/>
        </w:numPr>
        <w:rPr>
          <w:color w:val="0072CE"/>
          <w:sz w:val="24"/>
          <w:szCs w:val="24"/>
        </w:rPr>
      </w:pPr>
      <w:r w:rsidRPr="006639D7">
        <w:rPr>
          <w:color w:val="0072CE"/>
          <w:sz w:val="24"/>
          <w:szCs w:val="24"/>
        </w:rPr>
        <w:t xml:space="preserve">Provide </w:t>
      </w:r>
      <w:r w:rsidR="006F4284">
        <w:rPr>
          <w:color w:val="0072CE"/>
          <w:sz w:val="24"/>
          <w:szCs w:val="24"/>
        </w:rPr>
        <w:t>adap</w:t>
      </w:r>
      <w:r w:rsidR="00A91635">
        <w:rPr>
          <w:color w:val="0072CE"/>
          <w:sz w:val="24"/>
          <w:szCs w:val="24"/>
        </w:rPr>
        <w:t>t</w:t>
      </w:r>
      <w:r w:rsidR="006F4284">
        <w:rPr>
          <w:color w:val="0072CE"/>
          <w:sz w:val="24"/>
          <w:szCs w:val="24"/>
        </w:rPr>
        <w:t>ation</w:t>
      </w:r>
      <w:r w:rsidR="006D44F2">
        <w:rPr>
          <w:color w:val="0072CE"/>
          <w:sz w:val="24"/>
          <w:szCs w:val="24"/>
        </w:rPr>
        <w:t xml:space="preserve"> policy</w:t>
      </w:r>
      <w:r w:rsidR="000D4EF6" w:rsidRPr="006639D7">
        <w:rPr>
          <w:color w:val="0072CE"/>
          <w:sz w:val="24"/>
          <w:szCs w:val="24"/>
        </w:rPr>
        <w:t xml:space="preserve"> information to staff, contractors, tenants and members of the public as required </w:t>
      </w:r>
    </w:p>
    <w:p w14:paraId="436F5E69" w14:textId="77777777" w:rsidR="000D4EF6" w:rsidRPr="006639D7" w:rsidRDefault="000D4EF6" w:rsidP="00A44899">
      <w:pPr>
        <w:pStyle w:val="ListParagraph"/>
        <w:numPr>
          <w:ilvl w:val="0"/>
          <w:numId w:val="3"/>
        </w:numPr>
        <w:rPr>
          <w:color w:val="0072CE"/>
          <w:sz w:val="24"/>
          <w:szCs w:val="24"/>
        </w:rPr>
      </w:pPr>
      <w:r w:rsidRPr="006639D7">
        <w:rPr>
          <w:color w:val="0072CE"/>
          <w:sz w:val="24"/>
          <w:szCs w:val="24"/>
        </w:rPr>
        <w:t xml:space="preserve">Ensure adequate training is maintained organisationally and in accordance with current regulations </w:t>
      </w:r>
      <w:r w:rsidR="006D44F2">
        <w:rPr>
          <w:color w:val="0072CE"/>
          <w:sz w:val="24"/>
          <w:szCs w:val="24"/>
        </w:rPr>
        <w:t>for the delivery of the repairs service</w:t>
      </w:r>
    </w:p>
    <w:p w14:paraId="76DD7333" w14:textId="77777777" w:rsidR="0037037F" w:rsidRDefault="000D4EF6" w:rsidP="00A44899">
      <w:pPr>
        <w:pStyle w:val="ListParagraph"/>
        <w:numPr>
          <w:ilvl w:val="0"/>
          <w:numId w:val="3"/>
        </w:numPr>
        <w:rPr>
          <w:color w:val="0072CE"/>
          <w:sz w:val="24"/>
          <w:szCs w:val="24"/>
        </w:rPr>
      </w:pPr>
      <w:r w:rsidRPr="006639D7">
        <w:rPr>
          <w:color w:val="0072CE"/>
          <w:sz w:val="24"/>
          <w:szCs w:val="24"/>
        </w:rPr>
        <w:t>Appoint a designated deputy as appropriate to provide cover in their absence</w:t>
      </w:r>
    </w:p>
    <w:p w14:paraId="012D3157" w14:textId="53C72925" w:rsidR="000D4EF6" w:rsidRPr="00555DE7" w:rsidRDefault="00130C79" w:rsidP="00273156">
      <w:pPr>
        <w:rPr>
          <w:color w:val="702F8A"/>
          <w:sz w:val="28"/>
          <w:szCs w:val="28"/>
        </w:rPr>
      </w:pPr>
      <w:r>
        <w:rPr>
          <w:color w:val="702F8A"/>
          <w:sz w:val="28"/>
          <w:szCs w:val="28"/>
        </w:rPr>
        <w:t>7</w:t>
      </w:r>
      <w:r w:rsidR="000D4EF6" w:rsidRPr="00555DE7">
        <w:rPr>
          <w:color w:val="702F8A"/>
          <w:sz w:val="28"/>
          <w:szCs w:val="28"/>
        </w:rPr>
        <w:t xml:space="preserve">. Employees </w:t>
      </w:r>
    </w:p>
    <w:p w14:paraId="3DCA95C5" w14:textId="12BC0597" w:rsidR="000D4EF6" w:rsidRPr="00555DE7" w:rsidRDefault="00130C79" w:rsidP="00273156">
      <w:pPr>
        <w:rPr>
          <w:color w:val="0072CE"/>
          <w:sz w:val="24"/>
          <w:szCs w:val="24"/>
        </w:rPr>
      </w:pPr>
      <w:r>
        <w:rPr>
          <w:color w:val="0072CE"/>
          <w:sz w:val="24"/>
          <w:szCs w:val="24"/>
        </w:rPr>
        <w:t>7</w:t>
      </w:r>
      <w:r w:rsidR="000D4EF6" w:rsidRPr="00555DE7">
        <w:rPr>
          <w:color w:val="0072CE"/>
          <w:sz w:val="24"/>
          <w:szCs w:val="24"/>
        </w:rPr>
        <w:t xml:space="preserve">.1 </w:t>
      </w:r>
      <w:r w:rsidR="000D4EF6" w:rsidRPr="00555DE7">
        <w:rPr>
          <w:color w:val="0072CE"/>
          <w:sz w:val="24"/>
          <w:szCs w:val="24"/>
        </w:rPr>
        <w:tab/>
        <w:t xml:space="preserve">All Employees, irrespective of their position shall: </w:t>
      </w:r>
    </w:p>
    <w:p w14:paraId="1FE08521" w14:textId="7D261B57" w:rsidR="00BB6730" w:rsidRDefault="00A70531" w:rsidP="00A44899">
      <w:pPr>
        <w:pStyle w:val="ListParagraph"/>
        <w:numPr>
          <w:ilvl w:val="0"/>
          <w:numId w:val="4"/>
        </w:numPr>
        <w:rPr>
          <w:color w:val="0072CE"/>
          <w:sz w:val="24"/>
          <w:szCs w:val="24"/>
        </w:rPr>
      </w:pPr>
      <w:r>
        <w:rPr>
          <w:color w:val="0072CE"/>
          <w:sz w:val="24"/>
          <w:szCs w:val="24"/>
        </w:rPr>
        <w:t>Advise and process requests as appropriate for adaptations within this policy</w:t>
      </w:r>
      <w:r w:rsidR="00BB6730">
        <w:rPr>
          <w:color w:val="0072CE"/>
          <w:sz w:val="24"/>
          <w:szCs w:val="24"/>
        </w:rPr>
        <w:t xml:space="preserve"> as part of their daily duties</w:t>
      </w:r>
    </w:p>
    <w:p w14:paraId="168A01DC" w14:textId="77777777" w:rsidR="000D4EF6" w:rsidRDefault="000D4EF6" w:rsidP="00A44899">
      <w:pPr>
        <w:pStyle w:val="ListParagraph"/>
        <w:numPr>
          <w:ilvl w:val="0"/>
          <w:numId w:val="4"/>
        </w:numPr>
        <w:rPr>
          <w:color w:val="0072CE"/>
          <w:sz w:val="24"/>
          <w:szCs w:val="24"/>
        </w:rPr>
      </w:pPr>
      <w:r w:rsidRPr="00555DE7">
        <w:rPr>
          <w:color w:val="0072CE"/>
          <w:sz w:val="24"/>
          <w:szCs w:val="24"/>
        </w:rPr>
        <w:t xml:space="preserve">Co-operate as appropriate with other staff and agencies to ensure compliance with this policy and all other legal requirements </w:t>
      </w:r>
    </w:p>
    <w:p w14:paraId="477603AD" w14:textId="639D4357" w:rsidR="00212916" w:rsidRDefault="00212916" w:rsidP="00A44899">
      <w:pPr>
        <w:pStyle w:val="ListParagraph"/>
        <w:numPr>
          <w:ilvl w:val="0"/>
          <w:numId w:val="4"/>
        </w:numPr>
        <w:rPr>
          <w:color w:val="0072CE"/>
          <w:sz w:val="24"/>
          <w:szCs w:val="24"/>
        </w:rPr>
      </w:pPr>
      <w:r>
        <w:rPr>
          <w:color w:val="0072CE"/>
          <w:sz w:val="24"/>
          <w:szCs w:val="24"/>
        </w:rPr>
        <w:t xml:space="preserve">Report </w:t>
      </w:r>
      <w:r w:rsidRPr="00555DE7">
        <w:rPr>
          <w:color w:val="0072CE"/>
          <w:sz w:val="24"/>
          <w:szCs w:val="24"/>
        </w:rPr>
        <w:t>any concerns that they may have in relation</w:t>
      </w:r>
      <w:r>
        <w:rPr>
          <w:color w:val="0072CE"/>
          <w:sz w:val="24"/>
          <w:szCs w:val="24"/>
        </w:rPr>
        <w:t xml:space="preserve"> to the management of </w:t>
      </w:r>
      <w:r w:rsidR="007522C8">
        <w:rPr>
          <w:color w:val="0072CE"/>
          <w:sz w:val="24"/>
          <w:szCs w:val="24"/>
        </w:rPr>
        <w:t>the repairs service</w:t>
      </w:r>
      <w:r>
        <w:rPr>
          <w:color w:val="0072CE"/>
          <w:sz w:val="24"/>
          <w:szCs w:val="24"/>
        </w:rPr>
        <w:t xml:space="preserve"> or this policy to the Operations Director or Chief Executive</w:t>
      </w:r>
    </w:p>
    <w:p w14:paraId="1577EAE1" w14:textId="615621DE" w:rsidR="000D4EF6" w:rsidRPr="00555DE7" w:rsidRDefault="00130C79" w:rsidP="00273156">
      <w:pPr>
        <w:rPr>
          <w:color w:val="702F8A"/>
          <w:sz w:val="28"/>
          <w:szCs w:val="28"/>
        </w:rPr>
      </w:pPr>
      <w:r>
        <w:rPr>
          <w:color w:val="702F8A"/>
          <w:sz w:val="28"/>
          <w:szCs w:val="28"/>
        </w:rPr>
        <w:t>8</w:t>
      </w:r>
      <w:r w:rsidR="000D4EF6" w:rsidRPr="00555DE7">
        <w:rPr>
          <w:color w:val="702F8A"/>
          <w:sz w:val="28"/>
          <w:szCs w:val="28"/>
        </w:rPr>
        <w:t xml:space="preserve">. Tenants </w:t>
      </w:r>
      <w:r w:rsidR="00D7052F">
        <w:rPr>
          <w:color w:val="702F8A"/>
          <w:sz w:val="28"/>
          <w:szCs w:val="28"/>
        </w:rPr>
        <w:t>and Leaseholders</w:t>
      </w:r>
    </w:p>
    <w:p w14:paraId="347A63D9" w14:textId="5685CE7C" w:rsidR="00F543E7" w:rsidRDefault="00130C79" w:rsidP="000E0295">
      <w:pPr>
        <w:ind w:left="720" w:hanging="720"/>
        <w:rPr>
          <w:color w:val="0072CE"/>
          <w:sz w:val="24"/>
          <w:szCs w:val="24"/>
        </w:rPr>
      </w:pPr>
      <w:r>
        <w:rPr>
          <w:color w:val="0072CE"/>
          <w:sz w:val="24"/>
          <w:szCs w:val="24"/>
        </w:rPr>
        <w:t>8</w:t>
      </w:r>
      <w:r w:rsidR="000D4EF6" w:rsidRPr="00555DE7">
        <w:rPr>
          <w:color w:val="0072CE"/>
          <w:sz w:val="24"/>
          <w:szCs w:val="24"/>
        </w:rPr>
        <w:t xml:space="preserve">.1 </w:t>
      </w:r>
      <w:r w:rsidR="000D4EF6" w:rsidRPr="00555DE7">
        <w:rPr>
          <w:color w:val="0072CE"/>
          <w:sz w:val="24"/>
          <w:szCs w:val="24"/>
        </w:rPr>
        <w:tab/>
      </w:r>
      <w:r w:rsidR="00F543E7">
        <w:rPr>
          <w:color w:val="0072CE"/>
          <w:sz w:val="24"/>
          <w:szCs w:val="24"/>
        </w:rPr>
        <w:t>In undertaking our duties, we will ensure that</w:t>
      </w:r>
      <w:r w:rsidR="00D7052F">
        <w:rPr>
          <w:color w:val="0072CE"/>
          <w:sz w:val="24"/>
          <w:szCs w:val="24"/>
        </w:rPr>
        <w:t xml:space="preserve"> </w:t>
      </w:r>
      <w:r w:rsidR="009F054E">
        <w:rPr>
          <w:color w:val="0072CE"/>
          <w:sz w:val="24"/>
          <w:szCs w:val="24"/>
        </w:rPr>
        <w:t>tenants and leaseholders</w:t>
      </w:r>
      <w:r w:rsidR="00F543E7">
        <w:rPr>
          <w:color w:val="0072CE"/>
          <w:sz w:val="24"/>
          <w:szCs w:val="24"/>
        </w:rPr>
        <w:t xml:space="preserve"> </w:t>
      </w:r>
      <w:r w:rsidR="009F054E">
        <w:rPr>
          <w:color w:val="0072CE"/>
          <w:sz w:val="24"/>
          <w:szCs w:val="24"/>
        </w:rPr>
        <w:t xml:space="preserve">(where applicable) </w:t>
      </w:r>
      <w:r w:rsidR="00F543E7">
        <w:rPr>
          <w:color w:val="0072CE"/>
          <w:sz w:val="24"/>
          <w:szCs w:val="24"/>
        </w:rPr>
        <w:t>are aware of their responsibilities including:</w:t>
      </w:r>
    </w:p>
    <w:p w14:paraId="565558D1" w14:textId="77777777" w:rsidR="00F543E7" w:rsidRDefault="00F543E7" w:rsidP="00A44899">
      <w:pPr>
        <w:pStyle w:val="ListParagraph"/>
        <w:numPr>
          <w:ilvl w:val="0"/>
          <w:numId w:val="4"/>
        </w:numPr>
        <w:rPr>
          <w:color w:val="0072CE"/>
          <w:sz w:val="24"/>
          <w:szCs w:val="24"/>
        </w:rPr>
      </w:pPr>
      <w:r>
        <w:rPr>
          <w:color w:val="0072CE"/>
          <w:sz w:val="24"/>
          <w:szCs w:val="24"/>
        </w:rPr>
        <w:t>Allowing access to undertake</w:t>
      </w:r>
      <w:r w:rsidR="00870583">
        <w:rPr>
          <w:color w:val="0072CE"/>
          <w:sz w:val="24"/>
          <w:szCs w:val="24"/>
        </w:rPr>
        <w:t xml:space="preserve"> repairs</w:t>
      </w:r>
    </w:p>
    <w:p w14:paraId="233D33BA" w14:textId="77777777" w:rsidR="00870583" w:rsidRDefault="00870583" w:rsidP="00A44899">
      <w:pPr>
        <w:pStyle w:val="ListParagraph"/>
        <w:numPr>
          <w:ilvl w:val="0"/>
          <w:numId w:val="4"/>
        </w:numPr>
        <w:rPr>
          <w:color w:val="0072CE"/>
          <w:sz w:val="24"/>
          <w:szCs w:val="24"/>
        </w:rPr>
      </w:pPr>
      <w:r>
        <w:rPr>
          <w:color w:val="0072CE"/>
          <w:sz w:val="24"/>
          <w:szCs w:val="24"/>
        </w:rPr>
        <w:t>Reporting of repair items</w:t>
      </w:r>
    </w:p>
    <w:p w14:paraId="7CAEACD1" w14:textId="776D0812" w:rsidR="000D4EF6" w:rsidRDefault="00130C79" w:rsidP="00273156">
      <w:pPr>
        <w:rPr>
          <w:color w:val="702F8A"/>
          <w:sz w:val="28"/>
          <w:szCs w:val="28"/>
        </w:rPr>
      </w:pPr>
      <w:r>
        <w:rPr>
          <w:color w:val="702F8A"/>
          <w:sz w:val="28"/>
          <w:szCs w:val="28"/>
        </w:rPr>
        <w:t>9</w:t>
      </w:r>
      <w:r w:rsidR="000D4EF6" w:rsidRPr="00555DE7">
        <w:rPr>
          <w:color w:val="702F8A"/>
          <w:sz w:val="28"/>
          <w:szCs w:val="28"/>
        </w:rPr>
        <w:t xml:space="preserve">. </w:t>
      </w:r>
      <w:r w:rsidR="000D4EF6" w:rsidRPr="00555DE7">
        <w:rPr>
          <w:color w:val="702F8A"/>
          <w:sz w:val="28"/>
          <w:szCs w:val="28"/>
        </w:rPr>
        <w:tab/>
        <w:t>Contractors</w:t>
      </w:r>
    </w:p>
    <w:p w14:paraId="4079F77F" w14:textId="236D41D5" w:rsidR="006869E1" w:rsidRDefault="00F520DF" w:rsidP="00A82008">
      <w:pPr>
        <w:ind w:left="720"/>
        <w:rPr>
          <w:color w:val="0072CE"/>
          <w:sz w:val="24"/>
          <w:szCs w:val="24"/>
        </w:rPr>
      </w:pPr>
      <w:r>
        <w:rPr>
          <w:color w:val="0072CE"/>
          <w:sz w:val="24"/>
          <w:szCs w:val="24"/>
        </w:rPr>
        <w:t xml:space="preserve">Arches will maintain an approved list of contractors to carry out repairs under this policy.  In some </w:t>
      </w:r>
      <w:r w:rsidR="00CE41B5">
        <w:rPr>
          <w:color w:val="0072CE"/>
          <w:sz w:val="24"/>
          <w:szCs w:val="24"/>
        </w:rPr>
        <w:t>instances,</w:t>
      </w:r>
      <w:r>
        <w:rPr>
          <w:color w:val="0072CE"/>
          <w:sz w:val="24"/>
          <w:szCs w:val="24"/>
        </w:rPr>
        <w:t xml:space="preserve"> specialist </w:t>
      </w:r>
      <w:r w:rsidR="00A07687">
        <w:rPr>
          <w:color w:val="0072CE"/>
          <w:sz w:val="24"/>
          <w:szCs w:val="24"/>
        </w:rPr>
        <w:t>work will</w:t>
      </w:r>
      <w:r>
        <w:rPr>
          <w:color w:val="0072CE"/>
          <w:sz w:val="24"/>
          <w:szCs w:val="24"/>
        </w:rPr>
        <w:t xml:space="preserve"> be required </w:t>
      </w:r>
      <w:r w:rsidR="00600901">
        <w:rPr>
          <w:color w:val="0072CE"/>
          <w:sz w:val="24"/>
          <w:szCs w:val="24"/>
        </w:rPr>
        <w:t xml:space="preserve">and </w:t>
      </w:r>
      <w:r w:rsidR="00072DCA">
        <w:rPr>
          <w:color w:val="0072CE"/>
          <w:sz w:val="24"/>
          <w:szCs w:val="24"/>
        </w:rPr>
        <w:t xml:space="preserve">relevant accreditation and checks </w:t>
      </w:r>
      <w:r w:rsidR="00A07687">
        <w:rPr>
          <w:color w:val="0072CE"/>
          <w:sz w:val="24"/>
          <w:szCs w:val="24"/>
        </w:rPr>
        <w:t>including qualifications</w:t>
      </w:r>
      <w:r w:rsidR="00072DCA">
        <w:rPr>
          <w:color w:val="0072CE"/>
          <w:sz w:val="24"/>
          <w:szCs w:val="24"/>
        </w:rPr>
        <w:t xml:space="preserve">, </w:t>
      </w:r>
      <w:r w:rsidR="00600901">
        <w:rPr>
          <w:color w:val="0072CE"/>
          <w:sz w:val="24"/>
          <w:szCs w:val="24"/>
        </w:rPr>
        <w:t>availability, skill and expertise</w:t>
      </w:r>
      <w:r w:rsidR="00072DCA">
        <w:rPr>
          <w:color w:val="0072CE"/>
          <w:sz w:val="24"/>
          <w:szCs w:val="24"/>
        </w:rPr>
        <w:t xml:space="preserve"> will be required.</w:t>
      </w:r>
    </w:p>
    <w:p w14:paraId="3183582E" w14:textId="3AE164A1" w:rsidR="00A82008" w:rsidRDefault="00A82008" w:rsidP="00A82008">
      <w:pPr>
        <w:ind w:left="720"/>
        <w:rPr>
          <w:color w:val="0072CE"/>
          <w:sz w:val="24"/>
          <w:szCs w:val="24"/>
        </w:rPr>
      </w:pPr>
      <w:r>
        <w:rPr>
          <w:color w:val="0072CE"/>
          <w:sz w:val="24"/>
          <w:szCs w:val="24"/>
        </w:rPr>
        <w:t xml:space="preserve">Arches will provide a safe environment for contractors to work within. </w:t>
      </w:r>
    </w:p>
    <w:p w14:paraId="3D644F21" w14:textId="2C6ACEA0" w:rsidR="006A4C37" w:rsidRPr="00555DE7" w:rsidRDefault="00130C79" w:rsidP="00273156">
      <w:pPr>
        <w:rPr>
          <w:color w:val="702F8A"/>
          <w:sz w:val="28"/>
          <w:szCs w:val="28"/>
        </w:rPr>
      </w:pPr>
      <w:r>
        <w:rPr>
          <w:color w:val="702F8A"/>
          <w:sz w:val="28"/>
          <w:szCs w:val="28"/>
        </w:rPr>
        <w:t>10</w:t>
      </w:r>
      <w:r w:rsidR="006A4C37" w:rsidRPr="00555DE7">
        <w:rPr>
          <w:color w:val="702F8A"/>
          <w:sz w:val="28"/>
          <w:szCs w:val="28"/>
        </w:rPr>
        <w:t xml:space="preserve">. </w:t>
      </w:r>
      <w:r w:rsidR="006A4C37" w:rsidRPr="00555DE7">
        <w:rPr>
          <w:color w:val="702F8A"/>
          <w:sz w:val="28"/>
          <w:szCs w:val="28"/>
        </w:rPr>
        <w:tab/>
        <w:t>Communication</w:t>
      </w:r>
      <w:r w:rsidR="005C6B0C">
        <w:rPr>
          <w:color w:val="702F8A"/>
          <w:sz w:val="28"/>
          <w:szCs w:val="28"/>
        </w:rPr>
        <w:t xml:space="preserve"> and Access</w:t>
      </w:r>
    </w:p>
    <w:p w14:paraId="4C3C8CB0" w14:textId="4139F9E8" w:rsidR="00B42AC5" w:rsidRPr="00073FA6" w:rsidRDefault="00130C79" w:rsidP="00273156">
      <w:pPr>
        <w:ind w:left="720" w:hanging="720"/>
        <w:rPr>
          <w:color w:val="0072CE"/>
          <w:sz w:val="24"/>
          <w:szCs w:val="24"/>
        </w:rPr>
      </w:pPr>
      <w:r>
        <w:rPr>
          <w:color w:val="0072CE"/>
          <w:sz w:val="24"/>
          <w:szCs w:val="24"/>
        </w:rPr>
        <w:t>10</w:t>
      </w:r>
      <w:r w:rsidR="006A4C37" w:rsidRPr="00555DE7">
        <w:rPr>
          <w:color w:val="0072CE"/>
          <w:sz w:val="24"/>
          <w:szCs w:val="24"/>
        </w:rPr>
        <w:t>.1</w:t>
      </w:r>
      <w:r w:rsidR="006A4C37" w:rsidRPr="00555DE7">
        <w:rPr>
          <w:color w:val="0072CE"/>
          <w:sz w:val="24"/>
          <w:szCs w:val="24"/>
        </w:rPr>
        <w:tab/>
      </w:r>
      <w:r w:rsidR="00073FA6">
        <w:rPr>
          <w:color w:val="0072CE"/>
          <w:sz w:val="24"/>
          <w:szCs w:val="24"/>
        </w:rPr>
        <w:t>C</w:t>
      </w:r>
      <w:r w:rsidR="00073FA6" w:rsidRPr="00073FA6">
        <w:rPr>
          <w:color w:val="0072CE"/>
          <w:sz w:val="24"/>
          <w:szCs w:val="24"/>
        </w:rPr>
        <w:t xml:space="preserve">ustomers </w:t>
      </w:r>
      <w:r w:rsidR="00073FA6">
        <w:rPr>
          <w:color w:val="0072CE"/>
          <w:sz w:val="24"/>
          <w:szCs w:val="24"/>
        </w:rPr>
        <w:t xml:space="preserve">will be able </w:t>
      </w:r>
      <w:r w:rsidR="00A82008">
        <w:rPr>
          <w:color w:val="0072CE"/>
          <w:sz w:val="24"/>
          <w:szCs w:val="24"/>
        </w:rPr>
        <w:t>to</w:t>
      </w:r>
      <w:r w:rsidR="00073FA6" w:rsidRPr="00073FA6">
        <w:rPr>
          <w:color w:val="0072CE"/>
          <w:sz w:val="24"/>
          <w:szCs w:val="24"/>
        </w:rPr>
        <w:t xml:space="preserve"> report and monitor progress of </w:t>
      </w:r>
      <w:r w:rsidR="00771800">
        <w:rPr>
          <w:color w:val="0072CE"/>
          <w:sz w:val="24"/>
          <w:szCs w:val="24"/>
        </w:rPr>
        <w:t>adaptation requests</w:t>
      </w:r>
      <w:r w:rsidR="00A82008">
        <w:rPr>
          <w:color w:val="0072CE"/>
          <w:sz w:val="24"/>
          <w:szCs w:val="24"/>
        </w:rPr>
        <w:t xml:space="preserve"> with us by </w:t>
      </w:r>
      <w:r w:rsidR="00073FA6" w:rsidRPr="00073FA6">
        <w:rPr>
          <w:color w:val="0072CE"/>
          <w:sz w:val="24"/>
          <w:szCs w:val="24"/>
        </w:rPr>
        <w:t>telephone, in person in our offices, email and via our website with secure account login.</w:t>
      </w:r>
    </w:p>
    <w:p w14:paraId="49EE24C3" w14:textId="1F614A43" w:rsidR="006A4C37" w:rsidRPr="00555DE7" w:rsidRDefault="00130C79" w:rsidP="00273156">
      <w:pPr>
        <w:ind w:left="720" w:hanging="720"/>
        <w:rPr>
          <w:color w:val="0072CE"/>
          <w:sz w:val="24"/>
          <w:szCs w:val="24"/>
        </w:rPr>
      </w:pPr>
      <w:r>
        <w:rPr>
          <w:color w:val="0072CE"/>
          <w:sz w:val="24"/>
          <w:szCs w:val="24"/>
        </w:rPr>
        <w:t>10</w:t>
      </w:r>
      <w:r w:rsidR="005C6B0C">
        <w:rPr>
          <w:color w:val="0072CE"/>
          <w:sz w:val="24"/>
          <w:szCs w:val="24"/>
        </w:rPr>
        <w:t xml:space="preserve">.2 </w:t>
      </w:r>
      <w:r w:rsidR="005C6B0C">
        <w:rPr>
          <w:color w:val="0072CE"/>
          <w:sz w:val="24"/>
          <w:szCs w:val="24"/>
        </w:rPr>
        <w:tab/>
        <w:t xml:space="preserve">The Association or contractors on behalf of Arches </w:t>
      </w:r>
      <w:r w:rsidR="00073FA6">
        <w:rPr>
          <w:color w:val="0072CE"/>
          <w:sz w:val="24"/>
          <w:szCs w:val="24"/>
        </w:rPr>
        <w:t>will contact tenants in advance via telephone, text or appointment card to notify</w:t>
      </w:r>
      <w:r w:rsidR="006A4C37">
        <w:rPr>
          <w:color w:val="0072CE"/>
          <w:sz w:val="24"/>
          <w:szCs w:val="24"/>
        </w:rPr>
        <w:t xml:space="preserve"> of</w:t>
      </w:r>
      <w:r w:rsidR="009B40E2">
        <w:rPr>
          <w:color w:val="0072CE"/>
          <w:sz w:val="24"/>
          <w:szCs w:val="24"/>
        </w:rPr>
        <w:t xml:space="preserve"> </w:t>
      </w:r>
      <w:r w:rsidR="006A4C37">
        <w:rPr>
          <w:color w:val="0072CE"/>
          <w:sz w:val="24"/>
          <w:szCs w:val="24"/>
        </w:rPr>
        <w:t>appointment</w:t>
      </w:r>
      <w:r w:rsidR="009B40E2">
        <w:rPr>
          <w:color w:val="0072CE"/>
          <w:sz w:val="24"/>
          <w:szCs w:val="24"/>
        </w:rPr>
        <w:t>s</w:t>
      </w:r>
      <w:r>
        <w:rPr>
          <w:color w:val="0072CE"/>
          <w:sz w:val="24"/>
          <w:szCs w:val="24"/>
        </w:rPr>
        <w:t>.</w:t>
      </w:r>
      <w:r w:rsidR="00073FA6">
        <w:rPr>
          <w:color w:val="0072CE"/>
          <w:sz w:val="24"/>
          <w:szCs w:val="24"/>
        </w:rPr>
        <w:t xml:space="preserve"> </w:t>
      </w:r>
    </w:p>
    <w:p w14:paraId="2307EA14" w14:textId="6F16E299" w:rsidR="005C6B0C" w:rsidRDefault="00130C79" w:rsidP="00273156">
      <w:pPr>
        <w:ind w:left="720" w:hanging="720"/>
        <w:rPr>
          <w:color w:val="0072CE"/>
          <w:sz w:val="24"/>
          <w:szCs w:val="24"/>
        </w:rPr>
      </w:pPr>
      <w:r>
        <w:rPr>
          <w:color w:val="0072CE"/>
          <w:sz w:val="24"/>
          <w:szCs w:val="24"/>
        </w:rPr>
        <w:t>10</w:t>
      </w:r>
      <w:r w:rsidR="006A4C37" w:rsidRPr="00555DE7">
        <w:rPr>
          <w:color w:val="0072CE"/>
          <w:sz w:val="24"/>
          <w:szCs w:val="24"/>
        </w:rPr>
        <w:t>.</w:t>
      </w:r>
      <w:r w:rsidR="00571784">
        <w:rPr>
          <w:color w:val="0072CE"/>
          <w:sz w:val="24"/>
          <w:szCs w:val="24"/>
        </w:rPr>
        <w:t>3</w:t>
      </w:r>
      <w:r w:rsidR="006A4C37" w:rsidRPr="00555DE7">
        <w:rPr>
          <w:color w:val="0072CE"/>
          <w:sz w:val="24"/>
          <w:szCs w:val="24"/>
        </w:rPr>
        <w:t xml:space="preserve"> </w:t>
      </w:r>
      <w:r w:rsidR="006A4C37" w:rsidRPr="00555DE7">
        <w:rPr>
          <w:color w:val="0072CE"/>
          <w:sz w:val="24"/>
          <w:szCs w:val="24"/>
        </w:rPr>
        <w:tab/>
      </w:r>
      <w:r w:rsidR="006A4C37">
        <w:rPr>
          <w:color w:val="0072CE"/>
          <w:sz w:val="24"/>
          <w:szCs w:val="24"/>
        </w:rPr>
        <w:t>Each tenant will have the opportunity to rearrange appointments made where these are not suitable</w:t>
      </w:r>
      <w:r w:rsidR="00966881">
        <w:rPr>
          <w:color w:val="0072CE"/>
          <w:sz w:val="24"/>
          <w:szCs w:val="24"/>
        </w:rPr>
        <w:t>.</w:t>
      </w:r>
      <w:r w:rsidR="006A4C37">
        <w:rPr>
          <w:color w:val="0072CE"/>
          <w:sz w:val="24"/>
          <w:szCs w:val="24"/>
        </w:rPr>
        <w:t xml:space="preserve">  If a tenant does not allow access </w:t>
      </w:r>
      <w:r w:rsidR="00966881">
        <w:rPr>
          <w:color w:val="0072CE"/>
          <w:sz w:val="24"/>
          <w:szCs w:val="24"/>
        </w:rPr>
        <w:t>for a matter that is a risk to Health and Safety enforcement of the grounds in the tenancy agreement or an injunction will be sought to carry out the repair.</w:t>
      </w:r>
    </w:p>
    <w:p w14:paraId="2217701E" w14:textId="5F3898FA" w:rsidR="005C6B0C" w:rsidRPr="005C6B0C" w:rsidRDefault="00130C79" w:rsidP="00273156">
      <w:pPr>
        <w:ind w:left="720" w:hanging="720"/>
        <w:rPr>
          <w:color w:val="0072CE"/>
          <w:sz w:val="24"/>
          <w:szCs w:val="24"/>
        </w:rPr>
      </w:pPr>
      <w:r>
        <w:rPr>
          <w:color w:val="0072CE"/>
          <w:sz w:val="24"/>
          <w:szCs w:val="24"/>
        </w:rPr>
        <w:t>10</w:t>
      </w:r>
      <w:r w:rsidR="005C6B0C">
        <w:rPr>
          <w:color w:val="0072CE"/>
          <w:sz w:val="24"/>
          <w:szCs w:val="24"/>
        </w:rPr>
        <w:t xml:space="preserve">.4 </w:t>
      </w:r>
      <w:r w:rsidR="005C6B0C">
        <w:rPr>
          <w:color w:val="0072CE"/>
          <w:sz w:val="24"/>
          <w:szCs w:val="24"/>
        </w:rPr>
        <w:tab/>
        <w:t xml:space="preserve"> </w:t>
      </w:r>
      <w:r w:rsidR="005C6B0C" w:rsidRPr="005C6B0C">
        <w:rPr>
          <w:color w:val="0072CE"/>
          <w:sz w:val="24"/>
          <w:szCs w:val="24"/>
        </w:rPr>
        <w:t xml:space="preserve">Abortive visits for no access will be chargeable under our Chargeable Repairs Policy unless 24 </w:t>
      </w:r>
      <w:r w:rsidR="00CE41B5" w:rsidRPr="005C6B0C">
        <w:rPr>
          <w:color w:val="0072CE"/>
          <w:sz w:val="24"/>
          <w:szCs w:val="24"/>
        </w:rPr>
        <w:t>hours’ notice</w:t>
      </w:r>
      <w:r w:rsidR="005C6B0C" w:rsidRPr="005C6B0C">
        <w:rPr>
          <w:color w:val="0072CE"/>
          <w:sz w:val="24"/>
          <w:szCs w:val="24"/>
        </w:rPr>
        <w:t xml:space="preserve"> is given to cancel or r</w:t>
      </w:r>
      <w:r w:rsidR="00A82008">
        <w:rPr>
          <w:color w:val="0072CE"/>
          <w:sz w:val="24"/>
          <w:szCs w:val="24"/>
        </w:rPr>
        <w:t xml:space="preserve">e-arrange. </w:t>
      </w:r>
    </w:p>
    <w:p w14:paraId="590ACCF3" w14:textId="19519A45" w:rsidR="005C6B0C" w:rsidRDefault="00130C79" w:rsidP="00273156">
      <w:pPr>
        <w:ind w:left="720" w:hanging="720"/>
        <w:rPr>
          <w:color w:val="0072CE"/>
          <w:sz w:val="24"/>
          <w:szCs w:val="24"/>
        </w:rPr>
      </w:pPr>
      <w:r>
        <w:rPr>
          <w:color w:val="0072CE"/>
          <w:sz w:val="24"/>
          <w:szCs w:val="24"/>
        </w:rPr>
        <w:t>10</w:t>
      </w:r>
      <w:r w:rsidR="005C6B0C">
        <w:rPr>
          <w:color w:val="0072CE"/>
          <w:sz w:val="24"/>
          <w:szCs w:val="24"/>
        </w:rPr>
        <w:t xml:space="preserve">.5      </w:t>
      </w:r>
      <w:r w:rsidR="005C6B0C" w:rsidRPr="005C6B0C">
        <w:rPr>
          <w:color w:val="0072CE"/>
          <w:sz w:val="24"/>
          <w:szCs w:val="24"/>
        </w:rPr>
        <w:t xml:space="preserve">Access must be provided in line with the terms of the tenancy agreement to      </w:t>
      </w:r>
      <w:r w:rsidR="005C6B0C">
        <w:rPr>
          <w:color w:val="0072CE"/>
          <w:sz w:val="24"/>
          <w:szCs w:val="24"/>
        </w:rPr>
        <w:t>c</w:t>
      </w:r>
      <w:r w:rsidR="005C6B0C" w:rsidRPr="005C6B0C">
        <w:rPr>
          <w:color w:val="0072CE"/>
          <w:sz w:val="24"/>
          <w:szCs w:val="24"/>
        </w:rPr>
        <w:t>ontractors working on behalf of Arches Housing and/or staff to carry out repairs or</w:t>
      </w:r>
      <w:r w:rsidR="005C6B0C">
        <w:rPr>
          <w:color w:val="0072CE"/>
          <w:sz w:val="24"/>
          <w:szCs w:val="24"/>
        </w:rPr>
        <w:t xml:space="preserve"> </w:t>
      </w:r>
      <w:r w:rsidR="005C6B0C" w:rsidRPr="005C6B0C">
        <w:rPr>
          <w:color w:val="0072CE"/>
          <w:sz w:val="24"/>
          <w:szCs w:val="24"/>
        </w:rPr>
        <w:t>inspections under this policy</w:t>
      </w:r>
      <w:r w:rsidR="00A82008">
        <w:rPr>
          <w:color w:val="0072CE"/>
          <w:sz w:val="24"/>
          <w:szCs w:val="24"/>
        </w:rPr>
        <w:t>.</w:t>
      </w:r>
    </w:p>
    <w:p w14:paraId="658F0941" w14:textId="6E449B98" w:rsidR="005C6B0C" w:rsidRDefault="00130C79" w:rsidP="00273156">
      <w:pPr>
        <w:ind w:left="720" w:hanging="720"/>
        <w:rPr>
          <w:color w:val="0072CE"/>
          <w:sz w:val="24"/>
          <w:szCs w:val="24"/>
        </w:rPr>
      </w:pPr>
      <w:r>
        <w:rPr>
          <w:color w:val="0072CE"/>
          <w:sz w:val="24"/>
          <w:szCs w:val="24"/>
        </w:rPr>
        <w:t>10</w:t>
      </w:r>
      <w:r w:rsidR="005C6B0C">
        <w:rPr>
          <w:color w:val="0072CE"/>
          <w:sz w:val="24"/>
          <w:szCs w:val="24"/>
        </w:rPr>
        <w:t>.6</w:t>
      </w:r>
      <w:r w:rsidR="005C6B0C">
        <w:rPr>
          <w:color w:val="0072CE"/>
          <w:sz w:val="24"/>
          <w:szCs w:val="24"/>
        </w:rPr>
        <w:tab/>
      </w:r>
      <w:r w:rsidR="005C6B0C" w:rsidRPr="005C6B0C">
        <w:rPr>
          <w:color w:val="0072CE"/>
          <w:sz w:val="24"/>
          <w:szCs w:val="24"/>
        </w:rPr>
        <w:t xml:space="preserve">Access </w:t>
      </w:r>
      <w:proofErr w:type="gramStart"/>
      <w:r w:rsidR="005C6B0C" w:rsidRPr="005C6B0C">
        <w:rPr>
          <w:color w:val="0072CE"/>
          <w:sz w:val="24"/>
          <w:szCs w:val="24"/>
        </w:rPr>
        <w:t>has to</w:t>
      </w:r>
      <w:proofErr w:type="gramEnd"/>
      <w:r w:rsidR="005C6B0C" w:rsidRPr="005C6B0C">
        <w:rPr>
          <w:color w:val="0072CE"/>
          <w:sz w:val="24"/>
          <w:szCs w:val="24"/>
        </w:rPr>
        <w:t xml:space="preserve"> be via the tenant or a member of the household who is over 18 or the contractor or staff member will not be able to enter the property</w:t>
      </w:r>
      <w:r w:rsidR="0096599A">
        <w:rPr>
          <w:color w:val="0072CE"/>
          <w:sz w:val="24"/>
          <w:szCs w:val="24"/>
        </w:rPr>
        <w:t>. A person over 18 will need to be present throughout a visit while repairs or an inspection is completed.</w:t>
      </w:r>
    </w:p>
    <w:p w14:paraId="71534B40" w14:textId="2BB6DD31" w:rsidR="00AA0C78" w:rsidRDefault="00130C79" w:rsidP="00824EE9">
      <w:pPr>
        <w:rPr>
          <w:color w:val="702F8A"/>
          <w:sz w:val="28"/>
          <w:szCs w:val="28"/>
        </w:rPr>
      </w:pPr>
      <w:r>
        <w:rPr>
          <w:color w:val="702F8A"/>
          <w:sz w:val="28"/>
          <w:szCs w:val="28"/>
        </w:rPr>
        <w:t>11</w:t>
      </w:r>
      <w:r w:rsidR="006A4C37" w:rsidRPr="00555DE7">
        <w:rPr>
          <w:color w:val="702F8A"/>
          <w:sz w:val="28"/>
          <w:szCs w:val="28"/>
        </w:rPr>
        <w:t xml:space="preserve">. </w:t>
      </w:r>
      <w:r w:rsidR="006A4C37" w:rsidRPr="00555DE7">
        <w:rPr>
          <w:color w:val="702F8A"/>
          <w:sz w:val="28"/>
          <w:szCs w:val="28"/>
        </w:rPr>
        <w:tab/>
      </w:r>
      <w:r w:rsidR="00AA0C78">
        <w:rPr>
          <w:color w:val="702F8A"/>
          <w:sz w:val="28"/>
          <w:szCs w:val="28"/>
        </w:rPr>
        <w:t>Quality and Value for Money</w:t>
      </w:r>
    </w:p>
    <w:p w14:paraId="237AC90B" w14:textId="4C831EE2" w:rsidR="00AA0C78" w:rsidRPr="00AA0C78" w:rsidRDefault="00130C79" w:rsidP="00273156">
      <w:pPr>
        <w:ind w:left="720" w:hanging="720"/>
        <w:rPr>
          <w:color w:val="0070C0"/>
          <w:sz w:val="24"/>
          <w:szCs w:val="24"/>
        </w:rPr>
      </w:pPr>
      <w:r>
        <w:rPr>
          <w:color w:val="0070C0"/>
          <w:sz w:val="24"/>
          <w:szCs w:val="24"/>
        </w:rPr>
        <w:t>11</w:t>
      </w:r>
      <w:r w:rsidR="00AA0C78">
        <w:rPr>
          <w:color w:val="0070C0"/>
          <w:sz w:val="24"/>
          <w:szCs w:val="24"/>
        </w:rPr>
        <w:t>.1</w:t>
      </w:r>
      <w:r w:rsidR="00AA0C78" w:rsidRPr="00AA0C78">
        <w:rPr>
          <w:color w:val="0070C0"/>
          <w:sz w:val="24"/>
          <w:szCs w:val="24"/>
        </w:rPr>
        <w:t xml:space="preserve"> </w:t>
      </w:r>
      <w:r w:rsidR="00AA0C78" w:rsidRPr="00AA0C78">
        <w:rPr>
          <w:color w:val="0070C0"/>
          <w:sz w:val="24"/>
          <w:szCs w:val="24"/>
        </w:rPr>
        <w:tab/>
        <w:t xml:space="preserve">The association requires work to be completed to a </w:t>
      </w:r>
      <w:proofErr w:type="gramStart"/>
      <w:r w:rsidR="00AA0C78" w:rsidRPr="00AA0C78">
        <w:rPr>
          <w:color w:val="0070C0"/>
          <w:sz w:val="24"/>
          <w:szCs w:val="24"/>
        </w:rPr>
        <w:t>high quality</w:t>
      </w:r>
      <w:proofErr w:type="gramEnd"/>
      <w:r w:rsidR="00AA0C78" w:rsidRPr="00AA0C78">
        <w:rPr>
          <w:color w:val="0070C0"/>
          <w:sz w:val="24"/>
          <w:szCs w:val="24"/>
        </w:rPr>
        <w:t xml:space="preserve"> standard, providing value for money and is working towards a “right first time” completion target.</w:t>
      </w:r>
    </w:p>
    <w:p w14:paraId="387F68F6" w14:textId="0817EF4E" w:rsidR="00AA0C78" w:rsidRPr="00AA0C78" w:rsidRDefault="00130C79" w:rsidP="00273156">
      <w:pPr>
        <w:ind w:left="720" w:hanging="720"/>
        <w:rPr>
          <w:color w:val="0070C0"/>
          <w:sz w:val="24"/>
          <w:szCs w:val="24"/>
        </w:rPr>
      </w:pPr>
      <w:r>
        <w:rPr>
          <w:color w:val="0070C0"/>
          <w:sz w:val="24"/>
          <w:szCs w:val="24"/>
        </w:rPr>
        <w:t>11</w:t>
      </w:r>
      <w:r w:rsidR="00AA0C78">
        <w:rPr>
          <w:color w:val="0070C0"/>
          <w:sz w:val="24"/>
          <w:szCs w:val="24"/>
        </w:rPr>
        <w:t>.2</w:t>
      </w:r>
      <w:r w:rsidR="00D72FF3">
        <w:rPr>
          <w:color w:val="0070C0"/>
          <w:sz w:val="24"/>
          <w:szCs w:val="24"/>
        </w:rPr>
        <w:tab/>
        <w:t>Monthly</w:t>
      </w:r>
      <w:r w:rsidR="00AA0C78" w:rsidRPr="00AA0C78">
        <w:rPr>
          <w:color w:val="0070C0"/>
          <w:sz w:val="24"/>
          <w:szCs w:val="24"/>
        </w:rPr>
        <w:t xml:space="preserve"> contract monitoring and performance meetings are held with each contractor</w:t>
      </w:r>
      <w:r w:rsidR="00D72FF3">
        <w:rPr>
          <w:color w:val="0070C0"/>
          <w:sz w:val="24"/>
          <w:szCs w:val="24"/>
        </w:rPr>
        <w:t xml:space="preserve"> and reported to Executive Leadership Team</w:t>
      </w:r>
      <w:r w:rsidR="00AA0C78" w:rsidRPr="00AA0C78">
        <w:rPr>
          <w:color w:val="0070C0"/>
          <w:sz w:val="24"/>
          <w:szCs w:val="24"/>
        </w:rPr>
        <w:t>.</w:t>
      </w:r>
    </w:p>
    <w:p w14:paraId="0AEA8787" w14:textId="0ED0C7B3" w:rsidR="00AA0C78" w:rsidRPr="00AA0C78" w:rsidRDefault="00130C79" w:rsidP="00273156">
      <w:pPr>
        <w:ind w:left="720" w:hanging="720"/>
        <w:rPr>
          <w:color w:val="0070C0"/>
          <w:sz w:val="24"/>
          <w:szCs w:val="24"/>
        </w:rPr>
      </w:pPr>
      <w:r>
        <w:rPr>
          <w:color w:val="0070C0"/>
          <w:sz w:val="24"/>
          <w:szCs w:val="24"/>
        </w:rPr>
        <w:t>11</w:t>
      </w:r>
      <w:r w:rsidR="00AA0C78">
        <w:rPr>
          <w:color w:val="0070C0"/>
          <w:sz w:val="24"/>
          <w:szCs w:val="24"/>
        </w:rPr>
        <w:t>.3</w:t>
      </w:r>
      <w:r w:rsidR="00AA0C78" w:rsidRPr="00AA0C78">
        <w:rPr>
          <w:color w:val="0070C0"/>
          <w:sz w:val="24"/>
          <w:szCs w:val="24"/>
        </w:rPr>
        <w:tab/>
      </w:r>
      <w:r w:rsidR="00586716">
        <w:rPr>
          <w:color w:val="0070C0"/>
          <w:sz w:val="24"/>
          <w:szCs w:val="24"/>
        </w:rPr>
        <w:t>T</w:t>
      </w:r>
      <w:r w:rsidR="00AA0C78" w:rsidRPr="00AA0C78">
        <w:rPr>
          <w:color w:val="0070C0"/>
          <w:sz w:val="24"/>
          <w:szCs w:val="24"/>
        </w:rPr>
        <w:t xml:space="preserve">he association </w:t>
      </w:r>
      <w:r w:rsidR="00D72FF3">
        <w:rPr>
          <w:color w:val="0070C0"/>
          <w:sz w:val="24"/>
          <w:szCs w:val="24"/>
        </w:rPr>
        <w:t>will benchmark performance</w:t>
      </w:r>
      <w:r w:rsidR="000F0294">
        <w:rPr>
          <w:color w:val="0070C0"/>
          <w:sz w:val="24"/>
          <w:szCs w:val="24"/>
        </w:rPr>
        <w:t xml:space="preserve"> and cost </w:t>
      </w:r>
      <w:r w:rsidR="00D72FF3">
        <w:rPr>
          <w:color w:val="0070C0"/>
          <w:sz w:val="24"/>
          <w:szCs w:val="24"/>
        </w:rPr>
        <w:t xml:space="preserve">via </w:t>
      </w:r>
      <w:proofErr w:type="spellStart"/>
      <w:r w:rsidR="00D72FF3">
        <w:rPr>
          <w:color w:val="0070C0"/>
          <w:sz w:val="24"/>
          <w:szCs w:val="24"/>
        </w:rPr>
        <w:t>Housemark</w:t>
      </w:r>
      <w:proofErr w:type="spellEnd"/>
      <w:r w:rsidR="000F0294">
        <w:rPr>
          <w:color w:val="0070C0"/>
          <w:sz w:val="24"/>
          <w:szCs w:val="24"/>
        </w:rPr>
        <w:t xml:space="preserve">, </w:t>
      </w:r>
      <w:r w:rsidR="00A82008">
        <w:rPr>
          <w:color w:val="0070C0"/>
          <w:sz w:val="24"/>
          <w:szCs w:val="24"/>
        </w:rPr>
        <w:t xml:space="preserve">Regulator of Social Housing </w:t>
      </w:r>
      <w:r w:rsidR="000F0294">
        <w:rPr>
          <w:color w:val="0070C0"/>
          <w:sz w:val="24"/>
          <w:szCs w:val="24"/>
        </w:rPr>
        <w:t>average</w:t>
      </w:r>
      <w:r w:rsidR="00571784">
        <w:rPr>
          <w:color w:val="0070C0"/>
          <w:sz w:val="24"/>
          <w:szCs w:val="24"/>
        </w:rPr>
        <w:t xml:space="preserve"> cost per</w:t>
      </w:r>
      <w:r w:rsidR="000F0294">
        <w:rPr>
          <w:color w:val="0070C0"/>
          <w:sz w:val="24"/>
          <w:szCs w:val="24"/>
        </w:rPr>
        <w:t xml:space="preserve"> </w:t>
      </w:r>
      <w:r w:rsidR="00A07687">
        <w:rPr>
          <w:color w:val="0070C0"/>
          <w:sz w:val="24"/>
          <w:szCs w:val="24"/>
        </w:rPr>
        <w:t>unit and</w:t>
      </w:r>
      <w:r w:rsidR="00D72FF3">
        <w:rPr>
          <w:color w:val="0070C0"/>
          <w:sz w:val="24"/>
          <w:szCs w:val="24"/>
        </w:rPr>
        <w:t xml:space="preserve"> other sources where available.</w:t>
      </w:r>
    </w:p>
    <w:p w14:paraId="625DF792" w14:textId="1107BD6F" w:rsidR="00AA0C78" w:rsidRDefault="00986CE8" w:rsidP="00273156">
      <w:pPr>
        <w:ind w:left="720" w:hanging="720"/>
        <w:rPr>
          <w:color w:val="0070C0"/>
          <w:sz w:val="24"/>
          <w:szCs w:val="24"/>
        </w:rPr>
      </w:pPr>
      <w:r>
        <w:rPr>
          <w:color w:val="0070C0"/>
          <w:sz w:val="24"/>
          <w:szCs w:val="24"/>
        </w:rPr>
        <w:t>1</w:t>
      </w:r>
      <w:r w:rsidR="00130C79">
        <w:rPr>
          <w:color w:val="0070C0"/>
          <w:sz w:val="24"/>
          <w:szCs w:val="24"/>
        </w:rPr>
        <w:t>1</w:t>
      </w:r>
      <w:r w:rsidR="00AA0C78" w:rsidRPr="00AA0C78">
        <w:rPr>
          <w:color w:val="0070C0"/>
          <w:sz w:val="24"/>
          <w:szCs w:val="24"/>
        </w:rPr>
        <w:t>.</w:t>
      </w:r>
      <w:r w:rsidR="00580D93">
        <w:rPr>
          <w:color w:val="0070C0"/>
          <w:sz w:val="24"/>
          <w:szCs w:val="24"/>
        </w:rPr>
        <w:t>4</w:t>
      </w:r>
      <w:r w:rsidR="00AA0C78" w:rsidRPr="00AA0C78">
        <w:rPr>
          <w:color w:val="0070C0"/>
          <w:sz w:val="24"/>
          <w:szCs w:val="24"/>
        </w:rPr>
        <w:t xml:space="preserve"> </w:t>
      </w:r>
      <w:r w:rsidR="00AA0C78" w:rsidRPr="00AA0C78">
        <w:rPr>
          <w:color w:val="0070C0"/>
          <w:sz w:val="24"/>
          <w:szCs w:val="24"/>
        </w:rPr>
        <w:tab/>
        <w:t xml:space="preserve">The service will be subject to </w:t>
      </w:r>
      <w:r w:rsidR="00A82008">
        <w:rPr>
          <w:color w:val="0070C0"/>
          <w:sz w:val="24"/>
          <w:szCs w:val="24"/>
        </w:rPr>
        <w:t xml:space="preserve">periodic </w:t>
      </w:r>
      <w:r w:rsidR="00F34232">
        <w:rPr>
          <w:color w:val="0070C0"/>
          <w:sz w:val="24"/>
          <w:szCs w:val="24"/>
        </w:rPr>
        <w:t xml:space="preserve">scrutiny as part of the role of the </w:t>
      </w:r>
      <w:r w:rsidR="00571784">
        <w:rPr>
          <w:color w:val="0070C0"/>
          <w:sz w:val="24"/>
          <w:szCs w:val="24"/>
        </w:rPr>
        <w:t xml:space="preserve">Customer Excellence Panel </w:t>
      </w:r>
      <w:r w:rsidR="00AA0C78" w:rsidRPr="00AA0C78">
        <w:rPr>
          <w:color w:val="0070C0"/>
          <w:sz w:val="24"/>
          <w:szCs w:val="24"/>
        </w:rPr>
        <w:t>to identify areas for improvement and outcomes of the service delivery</w:t>
      </w:r>
      <w:r w:rsidR="00CE62CF">
        <w:rPr>
          <w:color w:val="0070C0"/>
          <w:sz w:val="24"/>
          <w:szCs w:val="24"/>
        </w:rPr>
        <w:t>.</w:t>
      </w:r>
    </w:p>
    <w:p w14:paraId="70FAF3B5" w14:textId="46797A8D" w:rsidR="00A82008" w:rsidRDefault="00A82008" w:rsidP="00273156">
      <w:pPr>
        <w:ind w:left="720" w:hanging="720"/>
        <w:rPr>
          <w:color w:val="0070C0"/>
          <w:sz w:val="24"/>
          <w:szCs w:val="24"/>
        </w:rPr>
      </w:pPr>
      <w:r>
        <w:rPr>
          <w:color w:val="0070C0"/>
          <w:sz w:val="24"/>
          <w:szCs w:val="24"/>
        </w:rPr>
        <w:t>11.5</w:t>
      </w:r>
      <w:r>
        <w:rPr>
          <w:color w:val="0070C0"/>
          <w:sz w:val="24"/>
          <w:szCs w:val="24"/>
        </w:rPr>
        <w:tab/>
        <w:t xml:space="preserve">Formal customer complaints will be reviewed no less than bi-monthly, any themes associated with </w:t>
      </w:r>
      <w:r w:rsidR="00E833DF">
        <w:rPr>
          <w:color w:val="0070C0"/>
          <w:sz w:val="24"/>
          <w:szCs w:val="24"/>
        </w:rPr>
        <w:t>adaptations</w:t>
      </w:r>
      <w:r>
        <w:rPr>
          <w:color w:val="0070C0"/>
          <w:sz w:val="24"/>
          <w:szCs w:val="24"/>
        </w:rPr>
        <w:t xml:space="preserve"> will be identified and appropriate action taken and recorded. </w:t>
      </w:r>
    </w:p>
    <w:p w14:paraId="49EF785A" w14:textId="224C3BB2" w:rsidR="006A4C37" w:rsidRPr="00555DE7" w:rsidRDefault="00AA0C78" w:rsidP="00273156">
      <w:pPr>
        <w:rPr>
          <w:color w:val="702F8A"/>
          <w:sz w:val="28"/>
          <w:szCs w:val="28"/>
        </w:rPr>
      </w:pPr>
      <w:r>
        <w:rPr>
          <w:color w:val="702F8A"/>
          <w:sz w:val="28"/>
          <w:szCs w:val="28"/>
        </w:rPr>
        <w:t>1</w:t>
      </w:r>
      <w:r w:rsidR="00130C79">
        <w:rPr>
          <w:color w:val="702F8A"/>
          <w:sz w:val="28"/>
          <w:szCs w:val="28"/>
        </w:rPr>
        <w:t>2</w:t>
      </w:r>
      <w:r>
        <w:rPr>
          <w:color w:val="702F8A"/>
          <w:sz w:val="28"/>
          <w:szCs w:val="28"/>
        </w:rPr>
        <w:t xml:space="preserve">. </w:t>
      </w:r>
      <w:r w:rsidR="006A4C37" w:rsidRPr="00555DE7">
        <w:rPr>
          <w:color w:val="702F8A"/>
          <w:sz w:val="28"/>
          <w:szCs w:val="28"/>
        </w:rPr>
        <w:t xml:space="preserve">Review </w:t>
      </w:r>
    </w:p>
    <w:p w14:paraId="039E614E" w14:textId="77777777" w:rsidR="002A663D" w:rsidRDefault="00AA0C78" w:rsidP="002A663D">
      <w:pPr>
        <w:ind w:left="720" w:hanging="720"/>
        <w:rPr>
          <w:color w:val="0072CE"/>
          <w:sz w:val="24"/>
          <w:szCs w:val="24"/>
        </w:rPr>
      </w:pPr>
      <w:r>
        <w:rPr>
          <w:color w:val="0072CE"/>
          <w:sz w:val="24"/>
          <w:szCs w:val="24"/>
        </w:rPr>
        <w:t>1</w:t>
      </w:r>
      <w:r w:rsidR="00130C79">
        <w:rPr>
          <w:color w:val="0072CE"/>
          <w:sz w:val="24"/>
          <w:szCs w:val="24"/>
        </w:rPr>
        <w:t>2</w:t>
      </w:r>
      <w:r w:rsidR="006A4C37" w:rsidRPr="00555DE7">
        <w:rPr>
          <w:color w:val="0072CE"/>
          <w:sz w:val="24"/>
          <w:szCs w:val="24"/>
        </w:rPr>
        <w:t xml:space="preserve">.1 </w:t>
      </w:r>
      <w:r w:rsidR="006A4C37" w:rsidRPr="00555DE7">
        <w:rPr>
          <w:color w:val="0072CE"/>
          <w:sz w:val="24"/>
          <w:szCs w:val="24"/>
        </w:rPr>
        <w:tab/>
        <w:t>This Policy shall be reviewed and updated by the</w:t>
      </w:r>
      <w:r w:rsidR="00130C79">
        <w:rPr>
          <w:color w:val="0072CE"/>
          <w:sz w:val="24"/>
          <w:szCs w:val="24"/>
        </w:rPr>
        <w:t xml:space="preserve"> </w:t>
      </w:r>
      <w:r w:rsidR="00F92E35">
        <w:rPr>
          <w:color w:val="0072CE"/>
          <w:sz w:val="24"/>
          <w:szCs w:val="24"/>
        </w:rPr>
        <w:t>Adaptations</w:t>
      </w:r>
      <w:r w:rsidR="006A4C37">
        <w:rPr>
          <w:color w:val="0072CE"/>
          <w:sz w:val="24"/>
          <w:szCs w:val="24"/>
        </w:rPr>
        <w:t xml:space="preserve"> Duty Holder (Director of Operations</w:t>
      </w:r>
      <w:r w:rsidR="00A07687">
        <w:rPr>
          <w:color w:val="0072CE"/>
          <w:sz w:val="24"/>
          <w:szCs w:val="24"/>
        </w:rPr>
        <w:t>)</w:t>
      </w:r>
      <w:r w:rsidR="00A07687" w:rsidRPr="00555DE7">
        <w:rPr>
          <w:color w:val="0072CE"/>
          <w:sz w:val="24"/>
          <w:szCs w:val="24"/>
        </w:rPr>
        <w:t xml:space="preserve"> </w:t>
      </w:r>
      <w:r w:rsidR="002A663D">
        <w:rPr>
          <w:color w:val="0072CE"/>
          <w:sz w:val="24"/>
          <w:szCs w:val="24"/>
        </w:rPr>
        <w:t xml:space="preserve">triennially. </w:t>
      </w:r>
    </w:p>
    <w:p w14:paraId="3BD1DDED" w14:textId="5730BBB8" w:rsidR="006A4C37" w:rsidRPr="00555DE7" w:rsidRDefault="006A4C37" w:rsidP="002A663D">
      <w:pPr>
        <w:ind w:left="720" w:hanging="720"/>
        <w:rPr>
          <w:color w:val="702F8A"/>
          <w:sz w:val="28"/>
          <w:szCs w:val="28"/>
        </w:rPr>
      </w:pPr>
      <w:r w:rsidRPr="00555DE7">
        <w:rPr>
          <w:color w:val="702F8A"/>
          <w:sz w:val="28"/>
          <w:szCs w:val="28"/>
        </w:rPr>
        <w:t>1</w:t>
      </w:r>
      <w:r w:rsidR="00130C79">
        <w:rPr>
          <w:color w:val="702F8A"/>
          <w:sz w:val="28"/>
          <w:szCs w:val="28"/>
        </w:rPr>
        <w:t>3</w:t>
      </w:r>
      <w:r w:rsidRPr="00555DE7">
        <w:rPr>
          <w:color w:val="702F8A"/>
          <w:sz w:val="28"/>
          <w:szCs w:val="28"/>
        </w:rPr>
        <w:t>.</w:t>
      </w:r>
      <w:r w:rsidRPr="00555DE7">
        <w:rPr>
          <w:color w:val="702F8A"/>
          <w:sz w:val="28"/>
          <w:szCs w:val="28"/>
        </w:rPr>
        <w:tab/>
        <w:t>Governance and Assurance</w:t>
      </w:r>
    </w:p>
    <w:p w14:paraId="693FF04F" w14:textId="3B906A8E" w:rsidR="00273156" w:rsidRDefault="00C00441" w:rsidP="00273156">
      <w:pPr>
        <w:ind w:left="720" w:hanging="720"/>
        <w:rPr>
          <w:color w:val="0072CE"/>
          <w:sz w:val="24"/>
          <w:szCs w:val="24"/>
        </w:rPr>
      </w:pPr>
      <w:r>
        <w:rPr>
          <w:color w:val="0072CE"/>
          <w:sz w:val="24"/>
          <w:szCs w:val="24"/>
        </w:rPr>
        <w:t>1</w:t>
      </w:r>
      <w:r w:rsidR="00130C79">
        <w:rPr>
          <w:color w:val="0072CE"/>
          <w:sz w:val="24"/>
          <w:szCs w:val="24"/>
        </w:rPr>
        <w:t>3</w:t>
      </w:r>
      <w:r>
        <w:rPr>
          <w:color w:val="0072CE"/>
          <w:sz w:val="24"/>
          <w:szCs w:val="24"/>
        </w:rPr>
        <w:t>.1</w:t>
      </w:r>
      <w:r>
        <w:rPr>
          <w:color w:val="0072CE"/>
          <w:sz w:val="24"/>
          <w:szCs w:val="24"/>
        </w:rPr>
        <w:tab/>
        <w:t>Exception reporting in relation to</w:t>
      </w:r>
      <w:r w:rsidR="006A4C37" w:rsidRPr="00555DE7">
        <w:rPr>
          <w:color w:val="0072CE"/>
          <w:sz w:val="24"/>
          <w:szCs w:val="24"/>
        </w:rPr>
        <w:t xml:space="preserve"> Arches legal</w:t>
      </w:r>
      <w:r w:rsidR="006639D7">
        <w:rPr>
          <w:color w:val="0072CE"/>
          <w:sz w:val="24"/>
          <w:szCs w:val="24"/>
        </w:rPr>
        <w:t xml:space="preserve"> </w:t>
      </w:r>
      <w:r>
        <w:rPr>
          <w:color w:val="0072CE"/>
          <w:sz w:val="24"/>
          <w:szCs w:val="24"/>
        </w:rPr>
        <w:t xml:space="preserve">or regulatory </w:t>
      </w:r>
      <w:r w:rsidR="006639D7">
        <w:rPr>
          <w:color w:val="0072CE"/>
          <w:sz w:val="24"/>
          <w:szCs w:val="24"/>
        </w:rPr>
        <w:t xml:space="preserve">responsibility </w:t>
      </w:r>
      <w:r>
        <w:rPr>
          <w:color w:val="0072CE"/>
          <w:sz w:val="24"/>
          <w:szCs w:val="24"/>
        </w:rPr>
        <w:t>and/or health and safety for repairs service</w:t>
      </w:r>
      <w:r w:rsidR="006A4C37" w:rsidRPr="00555DE7">
        <w:rPr>
          <w:color w:val="0072CE"/>
          <w:sz w:val="24"/>
          <w:szCs w:val="24"/>
        </w:rPr>
        <w:t xml:space="preserve"> will</w:t>
      </w:r>
      <w:r w:rsidR="00BD37FD">
        <w:rPr>
          <w:color w:val="0072CE"/>
          <w:sz w:val="24"/>
          <w:szCs w:val="24"/>
        </w:rPr>
        <w:t xml:space="preserve"> be reported to </w:t>
      </w:r>
      <w:r>
        <w:rPr>
          <w:color w:val="0072CE"/>
          <w:sz w:val="24"/>
          <w:szCs w:val="24"/>
        </w:rPr>
        <w:t xml:space="preserve">the </w:t>
      </w:r>
      <w:r w:rsidR="00BD37FD">
        <w:rPr>
          <w:color w:val="0072CE"/>
          <w:sz w:val="24"/>
          <w:szCs w:val="24"/>
        </w:rPr>
        <w:t>board quarterly.</w:t>
      </w:r>
    </w:p>
    <w:p w14:paraId="04583B15" w14:textId="58B3E62D" w:rsidR="006A4C37" w:rsidRPr="00555DE7" w:rsidRDefault="006A4C37" w:rsidP="00273156">
      <w:pPr>
        <w:rPr>
          <w:color w:val="702F8A"/>
          <w:sz w:val="28"/>
          <w:szCs w:val="28"/>
        </w:rPr>
      </w:pPr>
      <w:r w:rsidRPr="00555DE7">
        <w:rPr>
          <w:color w:val="702F8A"/>
          <w:sz w:val="28"/>
          <w:szCs w:val="28"/>
        </w:rPr>
        <w:t>1</w:t>
      </w:r>
      <w:r w:rsidR="00130C79">
        <w:rPr>
          <w:color w:val="702F8A"/>
          <w:sz w:val="28"/>
          <w:szCs w:val="28"/>
        </w:rPr>
        <w:t>4</w:t>
      </w:r>
      <w:r w:rsidRPr="00555DE7">
        <w:rPr>
          <w:color w:val="702F8A"/>
          <w:sz w:val="28"/>
          <w:szCs w:val="28"/>
        </w:rPr>
        <w:t>.</w:t>
      </w:r>
      <w:r w:rsidRPr="00555DE7">
        <w:rPr>
          <w:color w:val="702F8A"/>
          <w:sz w:val="28"/>
          <w:szCs w:val="28"/>
        </w:rPr>
        <w:tab/>
        <w:t xml:space="preserve"> Equality and Diversity </w:t>
      </w:r>
    </w:p>
    <w:p w14:paraId="47DF3A05" w14:textId="43FD4C2B" w:rsidR="006A4C37" w:rsidRDefault="006A4C37" w:rsidP="00273156">
      <w:pPr>
        <w:ind w:left="720" w:hanging="720"/>
        <w:rPr>
          <w:color w:val="0072CE"/>
          <w:sz w:val="24"/>
          <w:szCs w:val="24"/>
        </w:rPr>
      </w:pPr>
      <w:r w:rsidRPr="00555DE7">
        <w:rPr>
          <w:color w:val="0072CE"/>
          <w:sz w:val="24"/>
          <w:szCs w:val="24"/>
        </w:rPr>
        <w:t>1</w:t>
      </w:r>
      <w:r w:rsidR="00130C79">
        <w:rPr>
          <w:color w:val="0072CE"/>
          <w:sz w:val="24"/>
          <w:szCs w:val="24"/>
        </w:rPr>
        <w:t>4</w:t>
      </w:r>
      <w:r w:rsidRPr="00555DE7">
        <w:rPr>
          <w:color w:val="0072CE"/>
          <w:sz w:val="24"/>
          <w:szCs w:val="24"/>
        </w:rPr>
        <w:t>.1</w:t>
      </w:r>
      <w:r w:rsidRPr="00555DE7">
        <w:rPr>
          <w:color w:val="0072CE"/>
          <w:sz w:val="24"/>
          <w:szCs w:val="24"/>
        </w:rPr>
        <w:tab/>
        <w:t xml:space="preserve"> All involved will recognise their ethical and a legal duty to advance equality of opportunity and prevent discrimination on the grounds </w:t>
      </w:r>
      <w:proofErr w:type="gramStart"/>
      <w:r w:rsidRPr="00555DE7">
        <w:rPr>
          <w:color w:val="0072CE"/>
          <w:sz w:val="24"/>
          <w:szCs w:val="24"/>
        </w:rPr>
        <w:t>of;</w:t>
      </w:r>
      <w:proofErr w:type="gramEnd"/>
      <w:r w:rsidRPr="00555DE7">
        <w:rPr>
          <w:color w:val="0072CE"/>
          <w:sz w:val="24"/>
          <w:szCs w:val="24"/>
        </w:rPr>
        <w:t xml:space="preserve"> age, sex, sexual orientation, disability, race, religion or belief, gender reassignment, pregnancy and maternity, marriage and civil partnership. </w:t>
      </w:r>
    </w:p>
    <w:p w14:paraId="59C19DCB" w14:textId="400E4789" w:rsidR="006A4C37" w:rsidRPr="00555DE7" w:rsidRDefault="006A4C37" w:rsidP="00273156">
      <w:pPr>
        <w:rPr>
          <w:color w:val="702F8A"/>
          <w:sz w:val="28"/>
          <w:szCs w:val="28"/>
        </w:rPr>
      </w:pPr>
      <w:r w:rsidRPr="00555DE7">
        <w:rPr>
          <w:color w:val="702F8A"/>
          <w:sz w:val="28"/>
          <w:szCs w:val="28"/>
        </w:rPr>
        <w:t>1</w:t>
      </w:r>
      <w:r w:rsidR="00130C79">
        <w:rPr>
          <w:color w:val="702F8A"/>
          <w:sz w:val="28"/>
          <w:szCs w:val="28"/>
        </w:rPr>
        <w:t>5</w:t>
      </w:r>
      <w:r w:rsidRPr="00555DE7">
        <w:rPr>
          <w:color w:val="702F8A"/>
          <w:sz w:val="28"/>
          <w:szCs w:val="28"/>
        </w:rPr>
        <w:t xml:space="preserve">. </w:t>
      </w:r>
      <w:r w:rsidRPr="00555DE7">
        <w:rPr>
          <w:color w:val="702F8A"/>
          <w:sz w:val="28"/>
          <w:szCs w:val="28"/>
        </w:rPr>
        <w:tab/>
        <w:t xml:space="preserve">Publicising this Policy </w:t>
      </w:r>
    </w:p>
    <w:p w14:paraId="73CF55A0" w14:textId="0ACEDFF0" w:rsidR="006A4C37" w:rsidRPr="00555DE7" w:rsidRDefault="006A4C37" w:rsidP="00130C79">
      <w:pPr>
        <w:ind w:left="720" w:hanging="720"/>
        <w:rPr>
          <w:color w:val="0072CE"/>
          <w:sz w:val="24"/>
          <w:szCs w:val="24"/>
        </w:rPr>
      </w:pPr>
      <w:r w:rsidRPr="00555DE7">
        <w:rPr>
          <w:color w:val="0072CE"/>
          <w:sz w:val="24"/>
          <w:szCs w:val="24"/>
        </w:rPr>
        <w:t>1</w:t>
      </w:r>
      <w:r w:rsidR="00130C79">
        <w:rPr>
          <w:color w:val="0072CE"/>
          <w:sz w:val="24"/>
          <w:szCs w:val="24"/>
        </w:rPr>
        <w:t>5</w:t>
      </w:r>
      <w:r w:rsidRPr="00555DE7">
        <w:rPr>
          <w:color w:val="0072CE"/>
          <w:sz w:val="24"/>
          <w:szCs w:val="24"/>
        </w:rPr>
        <w:t xml:space="preserve">.1 </w:t>
      </w:r>
      <w:r w:rsidRPr="00555DE7">
        <w:rPr>
          <w:color w:val="0072CE"/>
          <w:sz w:val="24"/>
          <w:szCs w:val="24"/>
        </w:rPr>
        <w:tab/>
      </w:r>
      <w:r w:rsidR="00266C61">
        <w:rPr>
          <w:color w:val="0072CE"/>
          <w:sz w:val="24"/>
          <w:szCs w:val="24"/>
        </w:rPr>
        <w:t>The p</w:t>
      </w:r>
      <w:r w:rsidR="0003233A">
        <w:rPr>
          <w:color w:val="0072CE"/>
          <w:sz w:val="24"/>
          <w:szCs w:val="24"/>
        </w:rPr>
        <w:t>olicy relating to</w:t>
      </w:r>
      <w:r w:rsidR="00130C79">
        <w:rPr>
          <w:color w:val="0072CE"/>
          <w:sz w:val="24"/>
          <w:szCs w:val="24"/>
        </w:rPr>
        <w:t xml:space="preserve"> </w:t>
      </w:r>
      <w:r w:rsidR="00F92E35">
        <w:rPr>
          <w:color w:val="0072CE"/>
          <w:sz w:val="24"/>
          <w:szCs w:val="24"/>
        </w:rPr>
        <w:t>adaptations</w:t>
      </w:r>
      <w:r w:rsidR="0003233A">
        <w:rPr>
          <w:color w:val="0072CE"/>
          <w:sz w:val="24"/>
          <w:szCs w:val="24"/>
        </w:rPr>
        <w:t xml:space="preserve"> </w:t>
      </w:r>
      <w:r w:rsidRPr="00555DE7">
        <w:rPr>
          <w:color w:val="0072CE"/>
          <w:sz w:val="24"/>
          <w:szCs w:val="24"/>
        </w:rPr>
        <w:t xml:space="preserve">will be publicised on the Arches Website. </w:t>
      </w:r>
    </w:p>
    <w:p w14:paraId="7414D601" w14:textId="77777777" w:rsidR="00CE2683" w:rsidRPr="00555DE7" w:rsidRDefault="006A4C37">
      <w:pPr>
        <w:rPr>
          <w:color w:val="0072CE"/>
          <w:sz w:val="24"/>
          <w:szCs w:val="24"/>
        </w:rPr>
      </w:pPr>
      <w:r w:rsidRPr="00555DE7">
        <w:rPr>
          <w:color w:val="0072CE"/>
          <w:sz w:val="24"/>
          <w:szCs w:val="24"/>
        </w:rPr>
        <w:t xml:space="preserve"> </w:t>
      </w:r>
    </w:p>
    <w:sectPr w:rsidR="00CE2683" w:rsidRPr="00555DE7" w:rsidSect="00BD0A4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2092D" w14:textId="77777777" w:rsidR="008219AD" w:rsidRDefault="008219AD" w:rsidP="00165DE8">
      <w:pPr>
        <w:spacing w:after="0" w:line="240" w:lineRule="auto"/>
      </w:pPr>
      <w:r>
        <w:separator/>
      </w:r>
    </w:p>
  </w:endnote>
  <w:endnote w:type="continuationSeparator" w:id="0">
    <w:p w14:paraId="54EF4D33" w14:textId="77777777" w:rsidR="008219AD" w:rsidRDefault="008219AD" w:rsidP="0016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60A96" w14:textId="77777777" w:rsidR="008219AD" w:rsidRDefault="008219AD" w:rsidP="00165DE8">
      <w:pPr>
        <w:spacing w:after="0" w:line="240" w:lineRule="auto"/>
      </w:pPr>
      <w:r>
        <w:separator/>
      </w:r>
    </w:p>
  </w:footnote>
  <w:footnote w:type="continuationSeparator" w:id="0">
    <w:p w14:paraId="3D60745E" w14:textId="77777777" w:rsidR="008219AD" w:rsidRDefault="008219AD" w:rsidP="00165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EA4"/>
    <w:multiLevelType w:val="multilevel"/>
    <w:tmpl w:val="8E2CAC58"/>
    <w:styleLink w:val="Style1"/>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52D93"/>
    <w:multiLevelType w:val="hybridMultilevel"/>
    <w:tmpl w:val="4920D6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A656C7"/>
    <w:multiLevelType w:val="hybridMultilevel"/>
    <w:tmpl w:val="2B82A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1430E8"/>
    <w:multiLevelType w:val="hybridMultilevel"/>
    <w:tmpl w:val="C3869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280561"/>
    <w:multiLevelType w:val="hybridMultilevel"/>
    <w:tmpl w:val="150CE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B0077C"/>
    <w:multiLevelType w:val="hybridMultilevel"/>
    <w:tmpl w:val="B81810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E514671"/>
    <w:multiLevelType w:val="hybridMultilevel"/>
    <w:tmpl w:val="4E70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824AC"/>
    <w:multiLevelType w:val="hybridMultilevel"/>
    <w:tmpl w:val="44525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BE58A6"/>
    <w:multiLevelType w:val="hybridMultilevel"/>
    <w:tmpl w:val="A9A22C6A"/>
    <w:lvl w:ilvl="0" w:tplc="3EF478C4">
      <w:start w:val="1"/>
      <w:numFmt w:val="bullet"/>
      <w:lvlText w:val=""/>
      <w:lvlJc w:val="left"/>
      <w:pPr>
        <w:ind w:left="1500" w:hanging="360"/>
      </w:pPr>
      <w:rPr>
        <w:rFonts w:ascii="Symbol" w:hAnsi="Symbol" w:hint="default"/>
        <w:color w:val="0070C0"/>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684B54A4"/>
    <w:multiLevelType w:val="multilevel"/>
    <w:tmpl w:val="09962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548DD4" w:themeColor="text2" w:themeTint="99"/>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590048">
    <w:abstractNumId w:val="3"/>
  </w:num>
  <w:num w:numId="2" w16cid:durableId="1906137977">
    <w:abstractNumId w:val="8"/>
  </w:num>
  <w:num w:numId="3" w16cid:durableId="994913948">
    <w:abstractNumId w:val="4"/>
  </w:num>
  <w:num w:numId="4" w16cid:durableId="545917883">
    <w:abstractNumId w:val="5"/>
  </w:num>
  <w:num w:numId="5" w16cid:durableId="403183935">
    <w:abstractNumId w:val="9"/>
  </w:num>
  <w:num w:numId="6" w16cid:durableId="301234850">
    <w:abstractNumId w:val="0"/>
  </w:num>
  <w:num w:numId="7" w16cid:durableId="1410731334">
    <w:abstractNumId w:val="6"/>
  </w:num>
  <w:num w:numId="8" w16cid:durableId="1326788608">
    <w:abstractNumId w:val="2"/>
  </w:num>
  <w:num w:numId="9" w16cid:durableId="281958589">
    <w:abstractNumId w:val="7"/>
  </w:num>
  <w:num w:numId="10" w16cid:durableId="1718462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83"/>
    <w:rsid w:val="000056B4"/>
    <w:rsid w:val="00021D1E"/>
    <w:rsid w:val="000220B3"/>
    <w:rsid w:val="00026C72"/>
    <w:rsid w:val="0003233A"/>
    <w:rsid w:val="00033DCF"/>
    <w:rsid w:val="0004174A"/>
    <w:rsid w:val="000525CC"/>
    <w:rsid w:val="00057BA6"/>
    <w:rsid w:val="00063D73"/>
    <w:rsid w:val="00072DCA"/>
    <w:rsid w:val="00073FA6"/>
    <w:rsid w:val="00084CE5"/>
    <w:rsid w:val="00093699"/>
    <w:rsid w:val="00093B39"/>
    <w:rsid w:val="00094877"/>
    <w:rsid w:val="000A3D97"/>
    <w:rsid w:val="000A54E8"/>
    <w:rsid w:val="000A72C7"/>
    <w:rsid w:val="000B4613"/>
    <w:rsid w:val="000B7246"/>
    <w:rsid w:val="000D144C"/>
    <w:rsid w:val="000D4EF6"/>
    <w:rsid w:val="000E0295"/>
    <w:rsid w:val="000E1ED0"/>
    <w:rsid w:val="000E3852"/>
    <w:rsid w:val="000F0294"/>
    <w:rsid w:val="0012558D"/>
    <w:rsid w:val="00125908"/>
    <w:rsid w:val="00130C79"/>
    <w:rsid w:val="00137E78"/>
    <w:rsid w:val="0014077D"/>
    <w:rsid w:val="00165008"/>
    <w:rsid w:val="00165DE8"/>
    <w:rsid w:val="00166234"/>
    <w:rsid w:val="00167863"/>
    <w:rsid w:val="00180A97"/>
    <w:rsid w:val="00181480"/>
    <w:rsid w:val="001A3126"/>
    <w:rsid w:val="001C041E"/>
    <w:rsid w:val="001C10A4"/>
    <w:rsid w:val="001C1135"/>
    <w:rsid w:val="001C32D3"/>
    <w:rsid w:val="001E45F1"/>
    <w:rsid w:val="00206654"/>
    <w:rsid w:val="00212916"/>
    <w:rsid w:val="0022293C"/>
    <w:rsid w:val="00235D7E"/>
    <w:rsid w:val="0023760F"/>
    <w:rsid w:val="00243FE0"/>
    <w:rsid w:val="00245C0D"/>
    <w:rsid w:val="002526AC"/>
    <w:rsid w:val="00257A95"/>
    <w:rsid w:val="00263683"/>
    <w:rsid w:val="00266C61"/>
    <w:rsid w:val="00273156"/>
    <w:rsid w:val="002A663D"/>
    <w:rsid w:val="002A716F"/>
    <w:rsid w:val="002A7ED6"/>
    <w:rsid w:val="002B301C"/>
    <w:rsid w:val="002B50EF"/>
    <w:rsid w:val="002B76A4"/>
    <w:rsid w:val="002C1B95"/>
    <w:rsid w:val="002C21B5"/>
    <w:rsid w:val="002C4A45"/>
    <w:rsid w:val="002E2FAA"/>
    <w:rsid w:val="002E5949"/>
    <w:rsid w:val="002E67AD"/>
    <w:rsid w:val="002F38C1"/>
    <w:rsid w:val="003073DB"/>
    <w:rsid w:val="00310FB8"/>
    <w:rsid w:val="00315E41"/>
    <w:rsid w:val="003255C6"/>
    <w:rsid w:val="0034298D"/>
    <w:rsid w:val="00343D94"/>
    <w:rsid w:val="00351141"/>
    <w:rsid w:val="003601A2"/>
    <w:rsid w:val="0037037F"/>
    <w:rsid w:val="00383BED"/>
    <w:rsid w:val="003D0A58"/>
    <w:rsid w:val="003D23AD"/>
    <w:rsid w:val="003D59DE"/>
    <w:rsid w:val="003E1A81"/>
    <w:rsid w:val="003E5156"/>
    <w:rsid w:val="003E6D40"/>
    <w:rsid w:val="003F34C6"/>
    <w:rsid w:val="00414BCA"/>
    <w:rsid w:val="00425A3A"/>
    <w:rsid w:val="00467FEE"/>
    <w:rsid w:val="00470811"/>
    <w:rsid w:val="00482C8C"/>
    <w:rsid w:val="00491005"/>
    <w:rsid w:val="004921CF"/>
    <w:rsid w:val="0049400F"/>
    <w:rsid w:val="00495AA8"/>
    <w:rsid w:val="004A3D08"/>
    <w:rsid w:val="004B7A32"/>
    <w:rsid w:val="004C21EB"/>
    <w:rsid w:val="004D6291"/>
    <w:rsid w:val="004D68C8"/>
    <w:rsid w:val="004E2F36"/>
    <w:rsid w:val="004F003F"/>
    <w:rsid w:val="004F2764"/>
    <w:rsid w:val="004F3BE7"/>
    <w:rsid w:val="005076AB"/>
    <w:rsid w:val="00516806"/>
    <w:rsid w:val="005262F9"/>
    <w:rsid w:val="00533216"/>
    <w:rsid w:val="005526B3"/>
    <w:rsid w:val="00555AE7"/>
    <w:rsid w:val="00555DE7"/>
    <w:rsid w:val="00571784"/>
    <w:rsid w:val="00580D93"/>
    <w:rsid w:val="00586716"/>
    <w:rsid w:val="00597BDD"/>
    <w:rsid w:val="005A2067"/>
    <w:rsid w:val="005A27E4"/>
    <w:rsid w:val="005C2A08"/>
    <w:rsid w:val="005C2A5F"/>
    <w:rsid w:val="005C6091"/>
    <w:rsid w:val="005C6B0C"/>
    <w:rsid w:val="005D4AFF"/>
    <w:rsid w:val="005D5264"/>
    <w:rsid w:val="005E073E"/>
    <w:rsid w:val="005E27A1"/>
    <w:rsid w:val="005F085D"/>
    <w:rsid w:val="00600901"/>
    <w:rsid w:val="00606C7D"/>
    <w:rsid w:val="00610C98"/>
    <w:rsid w:val="00613313"/>
    <w:rsid w:val="00624C20"/>
    <w:rsid w:val="00633D99"/>
    <w:rsid w:val="0064651A"/>
    <w:rsid w:val="00657431"/>
    <w:rsid w:val="00660C6E"/>
    <w:rsid w:val="006639D7"/>
    <w:rsid w:val="006658EC"/>
    <w:rsid w:val="00675BCB"/>
    <w:rsid w:val="006869E1"/>
    <w:rsid w:val="006961B2"/>
    <w:rsid w:val="006A4C37"/>
    <w:rsid w:val="006B5C60"/>
    <w:rsid w:val="006C5627"/>
    <w:rsid w:val="006C77C2"/>
    <w:rsid w:val="006D44F2"/>
    <w:rsid w:val="006E3FA0"/>
    <w:rsid w:val="006F1FB0"/>
    <w:rsid w:val="006F4284"/>
    <w:rsid w:val="006F7E13"/>
    <w:rsid w:val="007003CE"/>
    <w:rsid w:val="007104DB"/>
    <w:rsid w:val="007216AD"/>
    <w:rsid w:val="007221B6"/>
    <w:rsid w:val="00732E24"/>
    <w:rsid w:val="00745694"/>
    <w:rsid w:val="0075151D"/>
    <w:rsid w:val="007522C8"/>
    <w:rsid w:val="0076470C"/>
    <w:rsid w:val="00771800"/>
    <w:rsid w:val="007802D8"/>
    <w:rsid w:val="007806A8"/>
    <w:rsid w:val="0078314D"/>
    <w:rsid w:val="00783D89"/>
    <w:rsid w:val="007850C0"/>
    <w:rsid w:val="00786E0B"/>
    <w:rsid w:val="007961AD"/>
    <w:rsid w:val="007A5952"/>
    <w:rsid w:val="007B31A2"/>
    <w:rsid w:val="007B6458"/>
    <w:rsid w:val="007C453C"/>
    <w:rsid w:val="007C6E37"/>
    <w:rsid w:val="007D592D"/>
    <w:rsid w:val="007E2688"/>
    <w:rsid w:val="007F17F8"/>
    <w:rsid w:val="00811281"/>
    <w:rsid w:val="008219AD"/>
    <w:rsid w:val="00824EE9"/>
    <w:rsid w:val="00830EE2"/>
    <w:rsid w:val="008310A2"/>
    <w:rsid w:val="008357B7"/>
    <w:rsid w:val="00845770"/>
    <w:rsid w:val="00851EF2"/>
    <w:rsid w:val="00857321"/>
    <w:rsid w:val="00866C29"/>
    <w:rsid w:val="008678DA"/>
    <w:rsid w:val="00867C81"/>
    <w:rsid w:val="00870583"/>
    <w:rsid w:val="008766F5"/>
    <w:rsid w:val="008767DC"/>
    <w:rsid w:val="00885D4C"/>
    <w:rsid w:val="008869A1"/>
    <w:rsid w:val="00891A17"/>
    <w:rsid w:val="00895E38"/>
    <w:rsid w:val="00895EA1"/>
    <w:rsid w:val="008A4E40"/>
    <w:rsid w:val="008A6FB5"/>
    <w:rsid w:val="008B15DC"/>
    <w:rsid w:val="008B499B"/>
    <w:rsid w:val="008C018C"/>
    <w:rsid w:val="008C0DE0"/>
    <w:rsid w:val="008D2830"/>
    <w:rsid w:val="008D466C"/>
    <w:rsid w:val="008D4DC5"/>
    <w:rsid w:val="008E186A"/>
    <w:rsid w:val="008E324E"/>
    <w:rsid w:val="008E6035"/>
    <w:rsid w:val="008F48CB"/>
    <w:rsid w:val="008F4F27"/>
    <w:rsid w:val="00906A11"/>
    <w:rsid w:val="00912B99"/>
    <w:rsid w:val="00915182"/>
    <w:rsid w:val="00917BC4"/>
    <w:rsid w:val="0092494D"/>
    <w:rsid w:val="00925562"/>
    <w:rsid w:val="009310F3"/>
    <w:rsid w:val="00946FFF"/>
    <w:rsid w:val="00954C95"/>
    <w:rsid w:val="00957FAA"/>
    <w:rsid w:val="0096599A"/>
    <w:rsid w:val="00966881"/>
    <w:rsid w:val="00986CE8"/>
    <w:rsid w:val="00992C15"/>
    <w:rsid w:val="009A40FC"/>
    <w:rsid w:val="009A494F"/>
    <w:rsid w:val="009A6288"/>
    <w:rsid w:val="009A674C"/>
    <w:rsid w:val="009A6A61"/>
    <w:rsid w:val="009B40E2"/>
    <w:rsid w:val="009B6C22"/>
    <w:rsid w:val="009C0080"/>
    <w:rsid w:val="009E60B2"/>
    <w:rsid w:val="009F054E"/>
    <w:rsid w:val="00A03AED"/>
    <w:rsid w:val="00A07687"/>
    <w:rsid w:val="00A17653"/>
    <w:rsid w:val="00A23557"/>
    <w:rsid w:val="00A239ED"/>
    <w:rsid w:val="00A44899"/>
    <w:rsid w:val="00A51D02"/>
    <w:rsid w:val="00A53FF1"/>
    <w:rsid w:val="00A544F2"/>
    <w:rsid w:val="00A55F1E"/>
    <w:rsid w:val="00A648D6"/>
    <w:rsid w:val="00A70531"/>
    <w:rsid w:val="00A739DD"/>
    <w:rsid w:val="00A82008"/>
    <w:rsid w:val="00A91233"/>
    <w:rsid w:val="00A91635"/>
    <w:rsid w:val="00A9483A"/>
    <w:rsid w:val="00A967FE"/>
    <w:rsid w:val="00AA0C78"/>
    <w:rsid w:val="00AA2E30"/>
    <w:rsid w:val="00AD7374"/>
    <w:rsid w:val="00AE0D1E"/>
    <w:rsid w:val="00AE1562"/>
    <w:rsid w:val="00B0471D"/>
    <w:rsid w:val="00B15497"/>
    <w:rsid w:val="00B16C73"/>
    <w:rsid w:val="00B310A8"/>
    <w:rsid w:val="00B406BF"/>
    <w:rsid w:val="00B40AD1"/>
    <w:rsid w:val="00B42AC5"/>
    <w:rsid w:val="00B61968"/>
    <w:rsid w:val="00B664B3"/>
    <w:rsid w:val="00B72E44"/>
    <w:rsid w:val="00B73110"/>
    <w:rsid w:val="00B81D64"/>
    <w:rsid w:val="00B97BC8"/>
    <w:rsid w:val="00BA1221"/>
    <w:rsid w:val="00BA6428"/>
    <w:rsid w:val="00BB1C49"/>
    <w:rsid w:val="00BB6730"/>
    <w:rsid w:val="00BC2642"/>
    <w:rsid w:val="00BC3724"/>
    <w:rsid w:val="00BD0A41"/>
    <w:rsid w:val="00BD37FD"/>
    <w:rsid w:val="00BD6845"/>
    <w:rsid w:val="00BF2905"/>
    <w:rsid w:val="00BF6590"/>
    <w:rsid w:val="00C00370"/>
    <w:rsid w:val="00C00441"/>
    <w:rsid w:val="00C053E4"/>
    <w:rsid w:val="00C108D0"/>
    <w:rsid w:val="00C116F9"/>
    <w:rsid w:val="00C463C3"/>
    <w:rsid w:val="00C52933"/>
    <w:rsid w:val="00C52D1A"/>
    <w:rsid w:val="00C54E06"/>
    <w:rsid w:val="00C6509C"/>
    <w:rsid w:val="00C66B56"/>
    <w:rsid w:val="00C70F78"/>
    <w:rsid w:val="00C95F7F"/>
    <w:rsid w:val="00CA04EA"/>
    <w:rsid w:val="00CA4720"/>
    <w:rsid w:val="00CB007A"/>
    <w:rsid w:val="00CB1927"/>
    <w:rsid w:val="00CC026A"/>
    <w:rsid w:val="00CE2683"/>
    <w:rsid w:val="00CE41B5"/>
    <w:rsid w:val="00CE62CF"/>
    <w:rsid w:val="00CE6AC6"/>
    <w:rsid w:val="00CF153B"/>
    <w:rsid w:val="00CF20BC"/>
    <w:rsid w:val="00CF329E"/>
    <w:rsid w:val="00CF41C1"/>
    <w:rsid w:val="00CF7BEC"/>
    <w:rsid w:val="00D01BCC"/>
    <w:rsid w:val="00D0778E"/>
    <w:rsid w:val="00D1306A"/>
    <w:rsid w:val="00D26F24"/>
    <w:rsid w:val="00D36180"/>
    <w:rsid w:val="00D36626"/>
    <w:rsid w:val="00D36EE4"/>
    <w:rsid w:val="00D6622C"/>
    <w:rsid w:val="00D7052F"/>
    <w:rsid w:val="00D72FF3"/>
    <w:rsid w:val="00D772E2"/>
    <w:rsid w:val="00D83A07"/>
    <w:rsid w:val="00DA12C5"/>
    <w:rsid w:val="00DB0199"/>
    <w:rsid w:val="00DB0462"/>
    <w:rsid w:val="00DB056E"/>
    <w:rsid w:val="00DB2C93"/>
    <w:rsid w:val="00DB69EF"/>
    <w:rsid w:val="00DE6F13"/>
    <w:rsid w:val="00DF32A4"/>
    <w:rsid w:val="00E04FD3"/>
    <w:rsid w:val="00E13180"/>
    <w:rsid w:val="00E265A6"/>
    <w:rsid w:val="00E45E4B"/>
    <w:rsid w:val="00E51196"/>
    <w:rsid w:val="00E5614F"/>
    <w:rsid w:val="00E57802"/>
    <w:rsid w:val="00E76C5B"/>
    <w:rsid w:val="00E833DF"/>
    <w:rsid w:val="00E917ED"/>
    <w:rsid w:val="00E9295E"/>
    <w:rsid w:val="00E93265"/>
    <w:rsid w:val="00EA71E2"/>
    <w:rsid w:val="00EB1385"/>
    <w:rsid w:val="00EB350E"/>
    <w:rsid w:val="00EC764C"/>
    <w:rsid w:val="00ED2676"/>
    <w:rsid w:val="00EE17CD"/>
    <w:rsid w:val="00EE2B3D"/>
    <w:rsid w:val="00F06BC4"/>
    <w:rsid w:val="00F10C35"/>
    <w:rsid w:val="00F11D88"/>
    <w:rsid w:val="00F14A8F"/>
    <w:rsid w:val="00F17B24"/>
    <w:rsid w:val="00F26168"/>
    <w:rsid w:val="00F3182D"/>
    <w:rsid w:val="00F34232"/>
    <w:rsid w:val="00F520DF"/>
    <w:rsid w:val="00F543E7"/>
    <w:rsid w:val="00F574CF"/>
    <w:rsid w:val="00F726D1"/>
    <w:rsid w:val="00F76ABC"/>
    <w:rsid w:val="00F8218E"/>
    <w:rsid w:val="00F85B41"/>
    <w:rsid w:val="00F92E35"/>
    <w:rsid w:val="00FA05AF"/>
    <w:rsid w:val="00FA7431"/>
    <w:rsid w:val="00FB5784"/>
    <w:rsid w:val="00FC10C8"/>
    <w:rsid w:val="00FC1BDD"/>
    <w:rsid w:val="00FC645B"/>
    <w:rsid w:val="00FE355F"/>
    <w:rsid w:val="00FE61B8"/>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B0DA"/>
  <w15:docId w15:val="{73642826-E6F4-47A4-A5EF-78D9810E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206654"/>
    <w:pPr>
      <w:keepNext/>
      <w:spacing w:after="0" w:line="240" w:lineRule="auto"/>
      <w:outlineLvl w:val="2"/>
    </w:pPr>
    <w:rPr>
      <w:rFonts w:ascii="Times New Roman" w:eastAsia="Times New Roman" w:hAnsi="Times New Roman" w:cs="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7FE"/>
    <w:pPr>
      <w:ind w:left="720"/>
      <w:contextualSpacing/>
    </w:pPr>
  </w:style>
  <w:style w:type="paragraph" w:styleId="BalloonText">
    <w:name w:val="Balloon Text"/>
    <w:basedOn w:val="Normal"/>
    <w:link w:val="BalloonTextChar"/>
    <w:uiPriority w:val="99"/>
    <w:semiHidden/>
    <w:unhideWhenUsed/>
    <w:rsid w:val="00252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6AC"/>
    <w:rPr>
      <w:rFonts w:ascii="Tahoma" w:hAnsi="Tahoma" w:cs="Tahoma"/>
      <w:sz w:val="16"/>
      <w:szCs w:val="16"/>
    </w:rPr>
  </w:style>
  <w:style w:type="numbering" w:customStyle="1" w:styleId="Style1">
    <w:name w:val="Style1"/>
    <w:uiPriority w:val="99"/>
    <w:rsid w:val="006E3FA0"/>
    <w:pPr>
      <w:numPr>
        <w:numId w:val="6"/>
      </w:numPr>
    </w:pPr>
  </w:style>
  <w:style w:type="character" w:styleId="CommentReference">
    <w:name w:val="annotation reference"/>
    <w:basedOn w:val="DefaultParagraphFont"/>
    <w:semiHidden/>
    <w:unhideWhenUsed/>
    <w:rsid w:val="000A54E8"/>
    <w:rPr>
      <w:sz w:val="16"/>
      <w:szCs w:val="16"/>
    </w:rPr>
  </w:style>
  <w:style w:type="paragraph" w:styleId="CommentText">
    <w:name w:val="annotation text"/>
    <w:basedOn w:val="Normal"/>
    <w:link w:val="CommentTextChar"/>
    <w:uiPriority w:val="99"/>
    <w:unhideWhenUsed/>
    <w:rsid w:val="000A54E8"/>
    <w:pPr>
      <w:spacing w:line="240" w:lineRule="auto"/>
    </w:pPr>
    <w:rPr>
      <w:sz w:val="20"/>
      <w:szCs w:val="20"/>
    </w:rPr>
  </w:style>
  <w:style w:type="character" w:customStyle="1" w:styleId="CommentTextChar">
    <w:name w:val="Comment Text Char"/>
    <w:basedOn w:val="DefaultParagraphFont"/>
    <w:link w:val="CommentText"/>
    <w:uiPriority w:val="99"/>
    <w:rsid w:val="000A54E8"/>
    <w:rPr>
      <w:sz w:val="20"/>
      <w:szCs w:val="20"/>
    </w:rPr>
  </w:style>
  <w:style w:type="paragraph" w:styleId="CommentSubject">
    <w:name w:val="annotation subject"/>
    <w:basedOn w:val="CommentText"/>
    <w:next w:val="CommentText"/>
    <w:link w:val="CommentSubjectChar"/>
    <w:uiPriority w:val="99"/>
    <w:semiHidden/>
    <w:unhideWhenUsed/>
    <w:rsid w:val="000A54E8"/>
    <w:rPr>
      <w:b/>
      <w:bCs/>
    </w:rPr>
  </w:style>
  <w:style w:type="character" w:customStyle="1" w:styleId="CommentSubjectChar">
    <w:name w:val="Comment Subject Char"/>
    <w:basedOn w:val="CommentTextChar"/>
    <w:link w:val="CommentSubject"/>
    <w:uiPriority w:val="99"/>
    <w:semiHidden/>
    <w:rsid w:val="000A54E8"/>
    <w:rPr>
      <w:b/>
      <w:bCs/>
      <w:sz w:val="20"/>
      <w:szCs w:val="20"/>
    </w:rPr>
  </w:style>
  <w:style w:type="character" w:customStyle="1" w:styleId="Heading3Char">
    <w:name w:val="Heading 3 Char"/>
    <w:basedOn w:val="DefaultParagraphFont"/>
    <w:link w:val="Heading3"/>
    <w:semiHidden/>
    <w:rsid w:val="00206654"/>
    <w:rPr>
      <w:rFonts w:ascii="Times New Roman" w:eastAsia="Times New Roman" w:hAnsi="Times New Roman" w:cs="Times New Roman"/>
      <w:b/>
      <w:sz w:val="20"/>
      <w:szCs w:val="20"/>
      <w:lang w:val="en-US" w:eastAsia="en-GB"/>
    </w:rPr>
  </w:style>
  <w:style w:type="paragraph" w:styleId="NoSpacing">
    <w:name w:val="No Spacing"/>
    <w:uiPriority w:val="1"/>
    <w:qFormat/>
    <w:rsid w:val="009A6A61"/>
    <w:pPr>
      <w:spacing w:after="0" w:line="240" w:lineRule="auto"/>
    </w:pPr>
  </w:style>
  <w:style w:type="paragraph" w:styleId="Header">
    <w:name w:val="header"/>
    <w:basedOn w:val="Normal"/>
    <w:link w:val="HeaderChar"/>
    <w:uiPriority w:val="99"/>
    <w:unhideWhenUsed/>
    <w:rsid w:val="00165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E8"/>
  </w:style>
  <w:style w:type="paragraph" w:styleId="Footer">
    <w:name w:val="footer"/>
    <w:basedOn w:val="Normal"/>
    <w:link w:val="FooterChar"/>
    <w:uiPriority w:val="99"/>
    <w:unhideWhenUsed/>
    <w:rsid w:val="00165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67879">
      <w:bodyDiv w:val="1"/>
      <w:marLeft w:val="0"/>
      <w:marRight w:val="0"/>
      <w:marTop w:val="0"/>
      <w:marBottom w:val="0"/>
      <w:divBdr>
        <w:top w:val="none" w:sz="0" w:space="0" w:color="auto"/>
        <w:left w:val="none" w:sz="0" w:space="0" w:color="auto"/>
        <w:bottom w:val="none" w:sz="0" w:space="0" w:color="auto"/>
        <w:right w:val="none" w:sz="0" w:space="0" w:color="auto"/>
      </w:divBdr>
    </w:div>
    <w:div w:id="1915699636">
      <w:bodyDiv w:val="1"/>
      <w:marLeft w:val="0"/>
      <w:marRight w:val="0"/>
      <w:marTop w:val="0"/>
      <w:marBottom w:val="0"/>
      <w:divBdr>
        <w:top w:val="none" w:sz="0" w:space="0" w:color="auto"/>
        <w:left w:val="none" w:sz="0" w:space="0" w:color="auto"/>
        <w:bottom w:val="none" w:sz="0" w:space="0" w:color="auto"/>
        <w:right w:val="none" w:sz="0" w:space="0" w:color="auto"/>
      </w:divBdr>
    </w:div>
    <w:div w:id="19987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5B40F4A4FCB49875094A78B66078D" ma:contentTypeVersion="13" ma:contentTypeDescription="Create a new document." ma:contentTypeScope="" ma:versionID="e6470133fe7a539ea56c373e4d58f09a">
  <xsd:schema xmlns:xsd="http://www.w3.org/2001/XMLSchema" xmlns:xs="http://www.w3.org/2001/XMLSchema" xmlns:p="http://schemas.microsoft.com/office/2006/metadata/properties" xmlns:ns3="696af28b-ca68-4f06-a3a9-94f1e1cc450b" xmlns:ns4="ee87cf9f-dfbb-415e-94eb-bd9742a345bc" targetNamespace="http://schemas.microsoft.com/office/2006/metadata/properties" ma:root="true" ma:fieldsID="5497119f5245fb5943fe82ac8b978151" ns3:_="" ns4:_="">
    <xsd:import namespace="696af28b-ca68-4f06-a3a9-94f1e1cc450b"/>
    <xsd:import namespace="ee87cf9f-dfbb-415e-94eb-bd9742a345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af28b-ca68-4f06-a3a9-94f1e1cc45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7cf9f-dfbb-415e-94eb-bd9742a345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3E74-E5E6-463B-929A-5CAF5AB13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af28b-ca68-4f06-a3a9-94f1e1cc450b"/>
    <ds:schemaRef ds:uri="ee87cf9f-dfbb-415e-94eb-bd9742a34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8C71F-DBC4-4017-A53C-96A7B89E05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25165-AAFE-421D-8DC0-AA134CD12E11}">
  <ds:schemaRefs>
    <ds:schemaRef ds:uri="http://schemas.microsoft.com/sharepoint/v3/contenttype/forms"/>
  </ds:schemaRefs>
</ds:datastoreItem>
</file>

<file path=customXml/itemProps4.xml><?xml version="1.0" encoding="utf-8"?>
<ds:datastoreItem xmlns:ds="http://schemas.openxmlformats.org/officeDocument/2006/customXml" ds:itemID="{EA4CDC5F-8B96-4BD7-8F17-FDCD0AF5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Hudson</dc:creator>
  <cp:lastModifiedBy>John Hudson</cp:lastModifiedBy>
  <cp:revision>2</cp:revision>
  <cp:lastPrinted>2017-04-10T10:32:00Z</cp:lastPrinted>
  <dcterms:created xsi:type="dcterms:W3CDTF">2024-10-16T08:16:00Z</dcterms:created>
  <dcterms:modified xsi:type="dcterms:W3CDTF">2024-10-16T08:16:00Z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0x0101006935B40F4A4FCB49875094A78B66078D</vt:lpwstr>
  </property>
</Properties>
</file>